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E6F" w:rsidRDefault="00E32E6F" w:rsidP="00C1304A">
      <w:pPr>
        <w:jc w:val="center"/>
        <w:rPr>
          <w:rFonts w:ascii="Times New Roman" w:hAnsi="Times New Roman" w:cs="Times New Roman"/>
          <w:sz w:val="24"/>
          <w:szCs w:val="24"/>
        </w:rPr>
      </w:pPr>
      <w:r>
        <w:rPr>
          <w:rFonts w:ascii="Times New Roman" w:hAnsi="Times New Roman" w:cs="Times New Roman"/>
          <w:sz w:val="24"/>
          <w:szCs w:val="24"/>
        </w:rPr>
        <w:t xml:space="preserve">World Religions                                                                                                                     </w:t>
      </w:r>
      <w:r w:rsidR="00C1304A">
        <w:rPr>
          <w:rFonts w:ascii="Times New Roman" w:hAnsi="Times New Roman" w:cs="Times New Roman"/>
          <w:sz w:val="24"/>
          <w:szCs w:val="24"/>
        </w:rPr>
        <w:t xml:space="preserve">  </w:t>
      </w:r>
      <w:r w:rsidR="00D33570">
        <w:rPr>
          <w:rFonts w:ascii="Times New Roman" w:hAnsi="Times New Roman" w:cs="Times New Roman"/>
          <w:sz w:val="24"/>
          <w:szCs w:val="24"/>
        </w:rPr>
        <w:t xml:space="preserve">                         Fall</w:t>
      </w:r>
      <w:r w:rsidR="002C28C9">
        <w:rPr>
          <w:rFonts w:ascii="Times New Roman" w:hAnsi="Times New Roman" w:cs="Times New Roman"/>
          <w:sz w:val="24"/>
          <w:szCs w:val="24"/>
        </w:rPr>
        <w:t xml:space="preserve"> Semester 2019</w:t>
      </w:r>
      <w:r>
        <w:rPr>
          <w:rFonts w:ascii="Times New Roman" w:hAnsi="Times New Roman" w:cs="Times New Roman"/>
          <w:sz w:val="24"/>
          <w:szCs w:val="24"/>
        </w:rPr>
        <w:t xml:space="preserve">                                                                                                                 </w:t>
      </w:r>
      <w:r w:rsidR="00C1304A">
        <w:rPr>
          <w:rFonts w:ascii="Times New Roman" w:hAnsi="Times New Roman" w:cs="Times New Roman"/>
          <w:sz w:val="24"/>
          <w:szCs w:val="24"/>
        </w:rPr>
        <w:t xml:space="preserve">                         Quiz 1—60 Points                                                                                                                                                              </w:t>
      </w:r>
      <w:r>
        <w:rPr>
          <w:rFonts w:ascii="Times New Roman" w:hAnsi="Times New Roman" w:cs="Times New Roman"/>
          <w:sz w:val="24"/>
          <w:szCs w:val="24"/>
        </w:rPr>
        <w:t>An Ecumenical Appr</w:t>
      </w:r>
      <w:r w:rsidR="00C1304A">
        <w:rPr>
          <w:rFonts w:ascii="Times New Roman" w:hAnsi="Times New Roman" w:cs="Times New Roman"/>
          <w:sz w:val="24"/>
          <w:szCs w:val="24"/>
        </w:rPr>
        <w:t xml:space="preserve">oach to the World Religions, </w:t>
      </w:r>
      <w:r w:rsidRPr="00E32E6F">
        <w:rPr>
          <w:rFonts w:ascii="Times New Roman" w:hAnsi="Times New Roman" w:cs="Times New Roman"/>
          <w:i/>
          <w:sz w:val="24"/>
          <w:szCs w:val="24"/>
        </w:rPr>
        <w:t>Nostra Aetate</w:t>
      </w:r>
      <w:r w:rsidR="00C1304A">
        <w:rPr>
          <w:rFonts w:ascii="Times New Roman" w:hAnsi="Times New Roman" w:cs="Times New Roman"/>
          <w:i/>
          <w:sz w:val="24"/>
          <w:szCs w:val="24"/>
        </w:rPr>
        <w:t xml:space="preserve"> and Dignitatis Humanae</w:t>
      </w:r>
      <w:r>
        <w:rPr>
          <w:rFonts w:ascii="Times New Roman" w:hAnsi="Times New Roman" w:cs="Times New Roman"/>
          <w:i/>
          <w:sz w:val="24"/>
          <w:szCs w:val="24"/>
        </w:rPr>
        <w:t xml:space="preserve">                   </w:t>
      </w:r>
      <w:r w:rsidR="00C1304A">
        <w:rPr>
          <w:rFonts w:ascii="Times New Roman" w:hAnsi="Times New Roman" w:cs="Times New Roman"/>
          <w:i/>
          <w:sz w:val="24"/>
          <w:szCs w:val="24"/>
        </w:rPr>
        <w:t xml:space="preserve">                               </w:t>
      </w:r>
    </w:p>
    <w:p w:rsidR="00E32E6F" w:rsidRDefault="00E32E6F" w:rsidP="00E32E6F">
      <w:pPr>
        <w:rPr>
          <w:rFonts w:ascii="Times New Roman" w:hAnsi="Times New Roman" w:cs="Times New Roman"/>
          <w:sz w:val="24"/>
          <w:szCs w:val="24"/>
        </w:rPr>
      </w:pPr>
      <w:r>
        <w:rPr>
          <w:rFonts w:ascii="Times New Roman" w:hAnsi="Times New Roman" w:cs="Times New Roman"/>
          <w:sz w:val="24"/>
          <w:szCs w:val="24"/>
        </w:rPr>
        <w:t>______  1.  Which of the following ecumenical positions best describes the stance taken by the Roman Catholic Church at the Second Vatican Council (1962-1965)?</w:t>
      </w:r>
    </w:p>
    <w:p w:rsidR="00E32E6F" w:rsidRPr="00A94783" w:rsidRDefault="00E32E6F" w:rsidP="00E32E6F">
      <w:pPr>
        <w:pStyle w:val="ListParagraph"/>
        <w:numPr>
          <w:ilvl w:val="0"/>
          <w:numId w:val="1"/>
        </w:numPr>
        <w:rPr>
          <w:rFonts w:ascii="Times New Roman" w:hAnsi="Times New Roman" w:cs="Times New Roman"/>
          <w:b/>
          <w:sz w:val="24"/>
          <w:szCs w:val="24"/>
        </w:rPr>
      </w:pPr>
      <w:r w:rsidRPr="00A94783">
        <w:rPr>
          <w:rFonts w:ascii="Times New Roman" w:hAnsi="Times New Roman" w:cs="Times New Roman"/>
          <w:b/>
          <w:sz w:val="24"/>
          <w:szCs w:val="24"/>
        </w:rPr>
        <w:t>Normative</w:t>
      </w:r>
    </w:p>
    <w:p w:rsidR="00E32E6F" w:rsidRDefault="00E32E6F" w:rsidP="00E32E6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Constitutive Exclusive</w:t>
      </w:r>
    </w:p>
    <w:p w:rsidR="00E32E6F" w:rsidRDefault="00E32E6F" w:rsidP="00E32E6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Constitutive Inclusive</w:t>
      </w:r>
    </w:p>
    <w:p w:rsidR="00E32E6F" w:rsidRDefault="00E32E6F" w:rsidP="00E32E6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All of the above</w:t>
      </w:r>
    </w:p>
    <w:p w:rsidR="00E32E6F" w:rsidRDefault="00E32E6F" w:rsidP="00E32E6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None of the above</w:t>
      </w:r>
    </w:p>
    <w:p w:rsidR="00E32E6F" w:rsidRPr="00A94783" w:rsidRDefault="00E32E6F" w:rsidP="00E32E6F">
      <w:pPr>
        <w:rPr>
          <w:rFonts w:ascii="Times New Roman" w:hAnsi="Times New Roman" w:cs="Times New Roman"/>
          <w:b/>
          <w:sz w:val="24"/>
          <w:szCs w:val="24"/>
        </w:rPr>
      </w:pPr>
      <w:r>
        <w:rPr>
          <w:rFonts w:ascii="Times New Roman" w:hAnsi="Times New Roman" w:cs="Times New Roman"/>
          <w:sz w:val="24"/>
          <w:szCs w:val="24"/>
        </w:rPr>
        <w:t xml:space="preserve">2.  What leading Catholic theologian of the Twentieth Century articulated the above position with his notion of “anonymous Christianity” and served as a contributing writer to the Second Vatican Council’s Decree on Relations with Non-Christian Religions, </w:t>
      </w:r>
      <w:r w:rsidRPr="00E32E6F">
        <w:rPr>
          <w:rFonts w:ascii="Times New Roman" w:hAnsi="Times New Roman" w:cs="Times New Roman"/>
          <w:i/>
          <w:sz w:val="24"/>
          <w:szCs w:val="24"/>
        </w:rPr>
        <w:t>Nostra Aetate</w:t>
      </w:r>
      <w:r>
        <w:rPr>
          <w:rFonts w:ascii="Times New Roman" w:hAnsi="Times New Roman" w:cs="Times New Roman"/>
          <w:sz w:val="24"/>
          <w:szCs w:val="24"/>
        </w:rPr>
        <w:t>?</w:t>
      </w:r>
      <w:r w:rsidR="00A94783">
        <w:rPr>
          <w:rFonts w:ascii="Times New Roman" w:hAnsi="Times New Roman" w:cs="Times New Roman"/>
          <w:sz w:val="24"/>
          <w:szCs w:val="24"/>
        </w:rPr>
        <w:t xml:space="preserve"> </w:t>
      </w:r>
      <w:r w:rsidR="00A94783" w:rsidRPr="00A94783">
        <w:rPr>
          <w:rFonts w:ascii="Times New Roman" w:hAnsi="Times New Roman" w:cs="Times New Roman"/>
          <w:b/>
          <w:sz w:val="24"/>
          <w:szCs w:val="24"/>
        </w:rPr>
        <w:t>Albertus Magnus (1193-1280)</w:t>
      </w:r>
    </w:p>
    <w:p w:rsidR="00E32E6F" w:rsidRDefault="00E32E6F" w:rsidP="00E32E6F">
      <w:pPr>
        <w:rPr>
          <w:rFonts w:ascii="Times New Roman" w:hAnsi="Times New Roman" w:cs="Times New Roman"/>
          <w:sz w:val="24"/>
          <w:szCs w:val="24"/>
        </w:rPr>
      </w:pPr>
      <w:r>
        <w:rPr>
          <w:rFonts w:ascii="Times New Roman" w:hAnsi="Times New Roman" w:cs="Times New Roman"/>
          <w:sz w:val="24"/>
          <w:szCs w:val="24"/>
        </w:rPr>
        <w:tab/>
        <w:t>_____________________________________________________________</w:t>
      </w:r>
    </w:p>
    <w:p w:rsidR="00E32E6F" w:rsidRDefault="00E32E6F" w:rsidP="00E32E6F">
      <w:pPr>
        <w:rPr>
          <w:rFonts w:ascii="Times New Roman" w:hAnsi="Times New Roman" w:cs="Times New Roman"/>
          <w:sz w:val="24"/>
          <w:szCs w:val="24"/>
        </w:rPr>
      </w:pPr>
      <w:r>
        <w:rPr>
          <w:rFonts w:ascii="Times New Roman" w:hAnsi="Times New Roman" w:cs="Times New Roman"/>
          <w:sz w:val="24"/>
          <w:szCs w:val="24"/>
        </w:rPr>
        <w:t>______  3.  At the Second Vatican Council (1962-1965) the Roman Catholic Church acknowledged that it shared in the responsibility for disunity and disharmony among the world’s religions, but refused to acknowledge that truths about religion have, at times, been better preserved by other traditions.</w:t>
      </w:r>
    </w:p>
    <w:p w:rsidR="00DC1820" w:rsidRDefault="00E32E6F" w:rsidP="00E32E6F">
      <w:pPr>
        <w:pStyle w:val="ListParagraph"/>
        <w:numPr>
          <w:ilvl w:val="0"/>
          <w:numId w:val="2"/>
        </w:numPr>
        <w:rPr>
          <w:rFonts w:ascii="Times New Roman" w:hAnsi="Times New Roman" w:cs="Times New Roman"/>
          <w:sz w:val="24"/>
          <w:szCs w:val="24"/>
        </w:rPr>
      </w:pPr>
      <w:r w:rsidRPr="00A94783">
        <w:rPr>
          <w:rFonts w:ascii="Times New Roman" w:hAnsi="Times New Roman" w:cs="Times New Roman"/>
          <w:b/>
          <w:sz w:val="24"/>
          <w:szCs w:val="24"/>
        </w:rPr>
        <w:t xml:space="preserve"> True</w:t>
      </w:r>
      <w:r>
        <w:rPr>
          <w:rFonts w:ascii="Times New Roman" w:hAnsi="Times New Roman" w:cs="Times New Roman"/>
          <w:sz w:val="24"/>
          <w:szCs w:val="24"/>
        </w:rPr>
        <w:tab/>
      </w:r>
      <w:r>
        <w:rPr>
          <w:rFonts w:ascii="Times New Roman" w:hAnsi="Times New Roman" w:cs="Times New Roman"/>
          <w:sz w:val="24"/>
          <w:szCs w:val="24"/>
        </w:rPr>
        <w:tab/>
        <w:t>B.  False</w:t>
      </w:r>
    </w:p>
    <w:p w:rsidR="00DC1820" w:rsidRDefault="00DC1820" w:rsidP="00DC1820">
      <w:pPr>
        <w:rPr>
          <w:rFonts w:ascii="Times New Roman" w:hAnsi="Times New Roman" w:cs="Times New Roman"/>
          <w:sz w:val="24"/>
          <w:szCs w:val="24"/>
        </w:rPr>
      </w:pPr>
      <w:r>
        <w:rPr>
          <w:rFonts w:ascii="Times New Roman" w:hAnsi="Times New Roman" w:cs="Times New Roman"/>
          <w:sz w:val="24"/>
          <w:szCs w:val="24"/>
        </w:rPr>
        <w:t xml:space="preserve">______  4.  Which of the following ecumenical teachings is associated with Yves Congar, O.P., a leading Catholic theologian of the Twentieth Century who served as a contributing writer to the Second Vatican Council’s Decree on Relations with Non-Christian Religions, </w:t>
      </w:r>
      <w:r w:rsidRPr="008A2565">
        <w:rPr>
          <w:rFonts w:ascii="Times New Roman" w:hAnsi="Times New Roman" w:cs="Times New Roman"/>
          <w:i/>
          <w:sz w:val="24"/>
          <w:szCs w:val="24"/>
        </w:rPr>
        <w:t>Nostra Aetate</w:t>
      </w:r>
      <w:r>
        <w:rPr>
          <w:rFonts w:ascii="Times New Roman" w:hAnsi="Times New Roman" w:cs="Times New Roman"/>
          <w:sz w:val="24"/>
          <w:szCs w:val="24"/>
        </w:rPr>
        <w:t>?</w:t>
      </w:r>
    </w:p>
    <w:p w:rsidR="00DC1820" w:rsidRDefault="00DC1820" w:rsidP="00DC1820">
      <w:pPr>
        <w:pStyle w:val="ListParagraph"/>
        <w:numPr>
          <w:ilvl w:val="0"/>
          <w:numId w:val="4"/>
        </w:numPr>
        <w:rPr>
          <w:rFonts w:ascii="Times New Roman" w:hAnsi="Times New Roman" w:cs="Times New Roman"/>
          <w:sz w:val="24"/>
          <w:szCs w:val="24"/>
        </w:rPr>
      </w:pPr>
      <w:r w:rsidRPr="00DC1820">
        <w:rPr>
          <w:rFonts w:ascii="Times New Roman" w:hAnsi="Times New Roman" w:cs="Times New Roman"/>
          <w:sz w:val="24"/>
          <w:szCs w:val="24"/>
        </w:rPr>
        <w:t xml:space="preserve">God is the God of all human beings, therefore God’s revelation is communicated universally for God created all persons and wills that all persons be in relationship with Him.                                                                                                                                        </w:t>
      </w:r>
      <w:r>
        <w:rPr>
          <w:rFonts w:ascii="Times New Roman" w:hAnsi="Times New Roman" w:cs="Times New Roman"/>
          <w:sz w:val="24"/>
          <w:szCs w:val="24"/>
        </w:rPr>
        <w:t xml:space="preserve">                </w:t>
      </w:r>
    </w:p>
    <w:p w:rsidR="00DC1820" w:rsidRDefault="00DC1820" w:rsidP="00DC1820">
      <w:pPr>
        <w:pStyle w:val="ListParagraph"/>
        <w:numPr>
          <w:ilvl w:val="0"/>
          <w:numId w:val="4"/>
        </w:numPr>
        <w:rPr>
          <w:rFonts w:ascii="Times New Roman" w:hAnsi="Times New Roman" w:cs="Times New Roman"/>
          <w:sz w:val="24"/>
          <w:szCs w:val="24"/>
        </w:rPr>
      </w:pPr>
      <w:r w:rsidRPr="00DC1820">
        <w:rPr>
          <w:rFonts w:ascii="Times New Roman" w:hAnsi="Times New Roman" w:cs="Times New Roman"/>
          <w:sz w:val="24"/>
          <w:szCs w:val="24"/>
        </w:rPr>
        <w:t>Pneumatologically (via the power of the Holy Spirit) God continues to lead all human beings for God created all persons in His image</w:t>
      </w:r>
      <w:r w:rsidR="008A2565">
        <w:rPr>
          <w:rFonts w:ascii="Times New Roman" w:hAnsi="Times New Roman" w:cs="Times New Roman"/>
          <w:sz w:val="24"/>
          <w:szCs w:val="24"/>
        </w:rPr>
        <w:t>/likeness</w:t>
      </w:r>
      <w:r w:rsidRPr="00DC1820">
        <w:rPr>
          <w:rFonts w:ascii="Times New Roman" w:hAnsi="Times New Roman" w:cs="Times New Roman"/>
          <w:sz w:val="24"/>
          <w:szCs w:val="24"/>
        </w:rPr>
        <w:t xml:space="preserve"> and instilled within them the indwelling of His Spirit.                                                                                                                                </w:t>
      </w:r>
      <w:r>
        <w:rPr>
          <w:rFonts w:ascii="Times New Roman" w:hAnsi="Times New Roman" w:cs="Times New Roman"/>
          <w:sz w:val="24"/>
          <w:szCs w:val="24"/>
        </w:rPr>
        <w:t xml:space="preserve">                 </w:t>
      </w:r>
    </w:p>
    <w:p w:rsidR="00DC1820" w:rsidRPr="00843403" w:rsidRDefault="00DC1820" w:rsidP="00DC1820">
      <w:pPr>
        <w:pStyle w:val="ListParagraph"/>
        <w:numPr>
          <w:ilvl w:val="0"/>
          <w:numId w:val="4"/>
        </w:numPr>
        <w:rPr>
          <w:rFonts w:ascii="Times New Roman" w:hAnsi="Times New Roman" w:cs="Times New Roman"/>
          <w:b/>
          <w:sz w:val="24"/>
          <w:szCs w:val="24"/>
        </w:rPr>
      </w:pPr>
      <w:r w:rsidRPr="00843403">
        <w:rPr>
          <w:rFonts w:ascii="Times New Roman" w:hAnsi="Times New Roman" w:cs="Times New Roman"/>
          <w:b/>
          <w:sz w:val="24"/>
          <w:szCs w:val="24"/>
        </w:rPr>
        <w:t>Unity among persons of faith and good will need not insist upon uniformity, but allow</w:t>
      </w:r>
      <w:r w:rsidR="008A2565" w:rsidRPr="00843403">
        <w:rPr>
          <w:rFonts w:ascii="Times New Roman" w:hAnsi="Times New Roman" w:cs="Times New Roman"/>
          <w:b/>
          <w:sz w:val="24"/>
          <w:szCs w:val="24"/>
        </w:rPr>
        <w:t>s</w:t>
      </w:r>
      <w:r w:rsidRPr="00843403">
        <w:rPr>
          <w:rFonts w:ascii="Times New Roman" w:hAnsi="Times New Roman" w:cs="Times New Roman"/>
          <w:b/>
          <w:sz w:val="24"/>
          <w:szCs w:val="24"/>
        </w:rPr>
        <w:t xml:space="preserve"> for diverse and pluralistic expressions</w:t>
      </w:r>
      <w:r w:rsidR="001929E9" w:rsidRPr="00843403">
        <w:rPr>
          <w:rFonts w:ascii="Times New Roman" w:hAnsi="Times New Roman" w:cs="Times New Roman"/>
          <w:b/>
          <w:sz w:val="24"/>
          <w:szCs w:val="24"/>
        </w:rPr>
        <w:t>, i.e., multiple “little t’s”</w:t>
      </w:r>
      <w:r w:rsidRPr="00843403">
        <w:rPr>
          <w:rFonts w:ascii="Times New Roman" w:hAnsi="Times New Roman" w:cs="Times New Roman"/>
          <w:b/>
          <w:sz w:val="24"/>
          <w:szCs w:val="24"/>
        </w:rPr>
        <w:t xml:space="preserve">.                                                                                    </w:t>
      </w:r>
    </w:p>
    <w:p w:rsidR="00DC1820" w:rsidRDefault="00DC1820" w:rsidP="00DC18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All of the above.  </w:t>
      </w:r>
    </w:p>
    <w:p w:rsidR="00DC1820" w:rsidRDefault="00DC1820" w:rsidP="00DC18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None of the above.</w:t>
      </w:r>
      <w:r w:rsidRPr="00DC1820">
        <w:rPr>
          <w:rFonts w:ascii="Times New Roman" w:hAnsi="Times New Roman" w:cs="Times New Roman"/>
          <w:sz w:val="24"/>
          <w:szCs w:val="24"/>
        </w:rPr>
        <w:t xml:space="preserve">      </w:t>
      </w:r>
    </w:p>
    <w:p w:rsidR="00AA3995" w:rsidRDefault="00DC1820" w:rsidP="00DC1820">
      <w:pPr>
        <w:rPr>
          <w:rFonts w:ascii="Times New Roman" w:hAnsi="Times New Roman" w:cs="Times New Roman"/>
          <w:sz w:val="24"/>
          <w:szCs w:val="24"/>
        </w:rPr>
      </w:pPr>
      <w:r>
        <w:rPr>
          <w:rFonts w:ascii="Times New Roman" w:hAnsi="Times New Roman" w:cs="Times New Roman"/>
          <w:sz w:val="24"/>
          <w:szCs w:val="24"/>
        </w:rPr>
        <w:lastRenderedPageBreak/>
        <w:t>______  5.  The contemporary principles of ecumenism endorsed by the Second Vatican Council forbid Catholic’</w:t>
      </w:r>
      <w:r w:rsidR="00AA3995">
        <w:rPr>
          <w:rFonts w:ascii="Times New Roman" w:hAnsi="Times New Roman" w:cs="Times New Roman"/>
          <w:sz w:val="24"/>
          <w:szCs w:val="24"/>
        </w:rPr>
        <w:t>s from proselytizing and call for the faithful to dialogue and to collaborate in creating a more just and peaceful world with other persons of faith and good will.</w:t>
      </w:r>
    </w:p>
    <w:p w:rsidR="00AA3995" w:rsidRDefault="00AA3995" w:rsidP="00AA399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 True</w:t>
      </w:r>
      <w:r>
        <w:rPr>
          <w:rFonts w:ascii="Times New Roman" w:hAnsi="Times New Roman" w:cs="Times New Roman"/>
          <w:sz w:val="24"/>
          <w:szCs w:val="24"/>
        </w:rPr>
        <w:tab/>
      </w:r>
      <w:r>
        <w:rPr>
          <w:rFonts w:ascii="Times New Roman" w:hAnsi="Times New Roman" w:cs="Times New Roman"/>
          <w:sz w:val="24"/>
          <w:szCs w:val="24"/>
        </w:rPr>
        <w:tab/>
        <w:t xml:space="preserve">B.  </w:t>
      </w:r>
      <w:r w:rsidRPr="002B121B">
        <w:rPr>
          <w:rFonts w:ascii="Times New Roman" w:hAnsi="Times New Roman" w:cs="Times New Roman"/>
          <w:b/>
          <w:sz w:val="24"/>
          <w:szCs w:val="24"/>
        </w:rPr>
        <w:t>False</w:t>
      </w:r>
    </w:p>
    <w:p w:rsidR="00AA3995" w:rsidRDefault="00AA3995" w:rsidP="00AA3995">
      <w:pPr>
        <w:rPr>
          <w:rFonts w:ascii="Times New Roman" w:hAnsi="Times New Roman" w:cs="Times New Roman"/>
          <w:sz w:val="24"/>
          <w:szCs w:val="24"/>
        </w:rPr>
      </w:pPr>
      <w:r>
        <w:rPr>
          <w:rFonts w:ascii="Times New Roman" w:hAnsi="Times New Roman" w:cs="Times New Roman"/>
          <w:sz w:val="24"/>
          <w:szCs w:val="24"/>
        </w:rPr>
        <w:t xml:space="preserve">______  6.  Which of the following accurately describes the teachings of </w:t>
      </w:r>
      <w:r w:rsidRPr="008A2565">
        <w:rPr>
          <w:rFonts w:ascii="Times New Roman" w:hAnsi="Times New Roman" w:cs="Times New Roman"/>
          <w:i/>
          <w:sz w:val="24"/>
          <w:szCs w:val="24"/>
        </w:rPr>
        <w:t>Nostra</w:t>
      </w:r>
      <w:r>
        <w:rPr>
          <w:rFonts w:ascii="Times New Roman" w:hAnsi="Times New Roman" w:cs="Times New Roman"/>
          <w:sz w:val="24"/>
          <w:szCs w:val="24"/>
        </w:rPr>
        <w:t xml:space="preserve"> </w:t>
      </w:r>
      <w:r w:rsidRPr="000F72CF">
        <w:rPr>
          <w:rFonts w:ascii="Times New Roman" w:hAnsi="Times New Roman" w:cs="Times New Roman"/>
          <w:i/>
          <w:sz w:val="24"/>
          <w:szCs w:val="24"/>
        </w:rPr>
        <w:t>Aetate</w:t>
      </w:r>
      <w:r>
        <w:rPr>
          <w:rFonts w:ascii="Times New Roman" w:hAnsi="Times New Roman" w:cs="Times New Roman"/>
          <w:sz w:val="24"/>
          <w:szCs w:val="24"/>
        </w:rPr>
        <w:t xml:space="preserve">, </w:t>
      </w:r>
      <w:r w:rsidR="000F72CF">
        <w:rPr>
          <w:rFonts w:ascii="Times New Roman" w:hAnsi="Times New Roman" w:cs="Times New Roman"/>
          <w:sz w:val="24"/>
          <w:szCs w:val="24"/>
        </w:rPr>
        <w:t xml:space="preserve">                           </w:t>
      </w:r>
      <w:r>
        <w:rPr>
          <w:rFonts w:ascii="Times New Roman" w:hAnsi="Times New Roman" w:cs="Times New Roman"/>
          <w:sz w:val="24"/>
          <w:szCs w:val="24"/>
        </w:rPr>
        <w:t>Vatican II’s Declaration on Relations with Non-Christian Religions?</w:t>
      </w:r>
    </w:p>
    <w:p w:rsidR="00AA3995" w:rsidRDefault="00AA3995" w:rsidP="00AA399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Other religions are imbued with a religious sense that indicates recognition of God and promotes just and peaceful living.</w:t>
      </w:r>
    </w:p>
    <w:p w:rsidR="00DC1820" w:rsidRDefault="00AA3995" w:rsidP="00AA3995">
      <w:pPr>
        <w:pStyle w:val="ListParagraph"/>
        <w:numPr>
          <w:ilvl w:val="0"/>
          <w:numId w:val="6"/>
        </w:numPr>
        <w:rPr>
          <w:rFonts w:ascii="Times New Roman" w:hAnsi="Times New Roman" w:cs="Times New Roman"/>
          <w:sz w:val="24"/>
          <w:szCs w:val="24"/>
        </w:rPr>
      </w:pPr>
      <w:r w:rsidRPr="00AA3995">
        <w:rPr>
          <w:rFonts w:ascii="Times New Roman" w:hAnsi="Times New Roman" w:cs="Times New Roman"/>
          <w:sz w:val="24"/>
          <w:szCs w:val="24"/>
        </w:rPr>
        <w:t>Precepts and doctrines of other religious traditions re</w:t>
      </w:r>
      <w:r>
        <w:rPr>
          <w:rFonts w:ascii="Times New Roman" w:hAnsi="Times New Roman" w:cs="Times New Roman"/>
          <w:sz w:val="24"/>
          <w:szCs w:val="24"/>
        </w:rPr>
        <w:t>flect rays of Truth pertaining to God and religion.</w:t>
      </w:r>
    </w:p>
    <w:p w:rsidR="00AA3995" w:rsidRPr="002B121B" w:rsidRDefault="00AA3995" w:rsidP="00AA3995">
      <w:pPr>
        <w:pStyle w:val="ListParagraph"/>
        <w:numPr>
          <w:ilvl w:val="0"/>
          <w:numId w:val="6"/>
        </w:numPr>
        <w:rPr>
          <w:rFonts w:ascii="Times New Roman" w:hAnsi="Times New Roman" w:cs="Times New Roman"/>
          <w:b/>
          <w:sz w:val="24"/>
          <w:szCs w:val="24"/>
        </w:rPr>
      </w:pPr>
      <w:r w:rsidRPr="002B121B">
        <w:rPr>
          <w:rFonts w:ascii="Times New Roman" w:hAnsi="Times New Roman" w:cs="Times New Roman"/>
          <w:b/>
          <w:sz w:val="24"/>
          <w:szCs w:val="24"/>
        </w:rPr>
        <w:t>The Catholic Church does not reject what is true and holy in other religious traditions.</w:t>
      </w:r>
    </w:p>
    <w:p w:rsidR="00AA3995" w:rsidRDefault="00AA3995" w:rsidP="00AA399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All of the Above.</w:t>
      </w:r>
    </w:p>
    <w:p w:rsidR="00AA3995" w:rsidRDefault="00AA3995" w:rsidP="00AA399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None of the Above.</w:t>
      </w:r>
    </w:p>
    <w:p w:rsidR="00AA3995" w:rsidRDefault="00AA3995" w:rsidP="00AA3995">
      <w:pPr>
        <w:rPr>
          <w:rFonts w:ascii="Times New Roman" w:hAnsi="Times New Roman" w:cs="Times New Roman"/>
          <w:sz w:val="24"/>
          <w:szCs w:val="24"/>
        </w:rPr>
      </w:pPr>
      <w:r>
        <w:rPr>
          <w:rFonts w:ascii="Times New Roman" w:hAnsi="Times New Roman" w:cs="Times New Roman"/>
          <w:sz w:val="24"/>
          <w:szCs w:val="24"/>
        </w:rPr>
        <w:t>______  7.  At Vatican II the Catholic Church affirmed that all human beings are created in the image and likeness of God and, as a result, their freedom of conscience in religious matters must be respected, i.e., no one is to be forced from acting according to one’s conscience nor prevented from acting according to it.</w:t>
      </w:r>
    </w:p>
    <w:p w:rsidR="00AA3995" w:rsidRDefault="00AA3995" w:rsidP="00AA3995">
      <w:pPr>
        <w:pStyle w:val="ListParagraph"/>
        <w:numPr>
          <w:ilvl w:val="0"/>
          <w:numId w:val="7"/>
        </w:numPr>
        <w:rPr>
          <w:rFonts w:ascii="Times New Roman" w:hAnsi="Times New Roman" w:cs="Times New Roman"/>
          <w:sz w:val="24"/>
          <w:szCs w:val="24"/>
        </w:rPr>
      </w:pPr>
      <w:r w:rsidRPr="00B15449">
        <w:rPr>
          <w:rFonts w:ascii="Times New Roman" w:hAnsi="Times New Roman" w:cs="Times New Roman"/>
          <w:b/>
          <w:sz w:val="24"/>
          <w:szCs w:val="24"/>
        </w:rPr>
        <w:t xml:space="preserve"> True</w:t>
      </w:r>
      <w:r>
        <w:rPr>
          <w:rFonts w:ascii="Times New Roman" w:hAnsi="Times New Roman" w:cs="Times New Roman"/>
          <w:sz w:val="24"/>
          <w:szCs w:val="24"/>
        </w:rPr>
        <w:tab/>
      </w:r>
      <w:r>
        <w:rPr>
          <w:rFonts w:ascii="Times New Roman" w:hAnsi="Times New Roman" w:cs="Times New Roman"/>
          <w:sz w:val="24"/>
          <w:szCs w:val="24"/>
        </w:rPr>
        <w:tab/>
        <w:t>B.  False</w:t>
      </w:r>
    </w:p>
    <w:p w:rsidR="000F72CF" w:rsidRDefault="000F72CF" w:rsidP="000F72CF">
      <w:pPr>
        <w:rPr>
          <w:rFonts w:ascii="Times New Roman" w:hAnsi="Times New Roman" w:cs="Times New Roman"/>
          <w:sz w:val="24"/>
          <w:szCs w:val="24"/>
        </w:rPr>
      </w:pPr>
      <w:r>
        <w:rPr>
          <w:rFonts w:ascii="Times New Roman" w:hAnsi="Times New Roman" w:cs="Times New Roman"/>
          <w:sz w:val="24"/>
          <w:szCs w:val="24"/>
        </w:rPr>
        <w:t xml:space="preserve">______  8.  </w:t>
      </w:r>
      <w:r w:rsidRPr="000F72CF">
        <w:rPr>
          <w:rFonts w:ascii="Times New Roman" w:hAnsi="Times New Roman" w:cs="Times New Roman"/>
          <w:i/>
          <w:sz w:val="24"/>
          <w:szCs w:val="24"/>
        </w:rPr>
        <w:t>Nostra Aetate</w:t>
      </w:r>
      <w:r>
        <w:rPr>
          <w:rFonts w:ascii="Times New Roman" w:hAnsi="Times New Roman" w:cs="Times New Roman"/>
          <w:sz w:val="24"/>
          <w:szCs w:val="24"/>
        </w:rPr>
        <w:t>, Vatican II’s Declaration on Relations to Non-Christian Religions, explicitly acknowledges the Catholic Church’s relationship with Judaism and commonalities it shares with Islam, but makes no explicit mention of Hinduism and Buddhism.</w:t>
      </w:r>
    </w:p>
    <w:p w:rsidR="000F72CF" w:rsidRDefault="000F72CF" w:rsidP="000F72CF">
      <w:pPr>
        <w:pStyle w:val="ListParagraph"/>
        <w:numPr>
          <w:ilvl w:val="0"/>
          <w:numId w:val="8"/>
        </w:numPr>
        <w:rPr>
          <w:rFonts w:ascii="Times New Roman" w:hAnsi="Times New Roman" w:cs="Times New Roman"/>
          <w:sz w:val="24"/>
          <w:szCs w:val="24"/>
        </w:rPr>
      </w:pPr>
      <w:r w:rsidRPr="00B15449">
        <w:rPr>
          <w:rFonts w:ascii="Times New Roman" w:hAnsi="Times New Roman" w:cs="Times New Roman"/>
          <w:b/>
          <w:sz w:val="24"/>
          <w:szCs w:val="24"/>
        </w:rPr>
        <w:t xml:space="preserve"> True</w:t>
      </w:r>
      <w:r>
        <w:rPr>
          <w:rFonts w:ascii="Times New Roman" w:hAnsi="Times New Roman" w:cs="Times New Roman"/>
          <w:sz w:val="24"/>
          <w:szCs w:val="24"/>
        </w:rPr>
        <w:tab/>
      </w:r>
      <w:r>
        <w:rPr>
          <w:rFonts w:ascii="Times New Roman" w:hAnsi="Times New Roman" w:cs="Times New Roman"/>
          <w:sz w:val="24"/>
          <w:szCs w:val="24"/>
        </w:rPr>
        <w:tab/>
        <w:t>B.  False</w:t>
      </w:r>
    </w:p>
    <w:p w:rsidR="00C1304A" w:rsidRPr="000F72CF" w:rsidRDefault="000F72CF" w:rsidP="000F72CF">
      <w:pPr>
        <w:rPr>
          <w:rFonts w:ascii="Times New Roman" w:hAnsi="Times New Roman" w:cs="Times New Roman"/>
          <w:sz w:val="24"/>
          <w:szCs w:val="24"/>
        </w:rPr>
      </w:pPr>
      <w:r>
        <w:rPr>
          <w:rFonts w:ascii="Times New Roman" w:hAnsi="Times New Roman" w:cs="Times New Roman"/>
          <w:sz w:val="24"/>
          <w:szCs w:val="24"/>
        </w:rPr>
        <w:t>______  9.  Contemporary Catholic teaching regarding ecu</w:t>
      </w:r>
      <w:r w:rsidR="008A2565">
        <w:rPr>
          <w:rFonts w:ascii="Times New Roman" w:hAnsi="Times New Roman" w:cs="Times New Roman"/>
          <w:sz w:val="24"/>
          <w:szCs w:val="24"/>
        </w:rPr>
        <w:t>menism recognizes that there is</w:t>
      </w:r>
      <w:r>
        <w:rPr>
          <w:rFonts w:ascii="Times New Roman" w:hAnsi="Times New Roman" w:cs="Times New Roman"/>
          <w:sz w:val="24"/>
          <w:szCs w:val="24"/>
        </w:rPr>
        <w:t xml:space="preserve"> a hierarchy of truths when it comes to matters central to religious salvation.</w:t>
      </w:r>
    </w:p>
    <w:p w:rsidR="000F72CF" w:rsidRDefault="000F72CF" w:rsidP="000F72CF">
      <w:pPr>
        <w:pStyle w:val="ListParagraph"/>
        <w:numPr>
          <w:ilvl w:val="0"/>
          <w:numId w:val="9"/>
        </w:numPr>
        <w:rPr>
          <w:rFonts w:ascii="Times New Roman" w:hAnsi="Times New Roman" w:cs="Times New Roman"/>
          <w:sz w:val="24"/>
          <w:szCs w:val="24"/>
        </w:rPr>
      </w:pPr>
      <w:r w:rsidRPr="00B15449">
        <w:rPr>
          <w:rFonts w:ascii="Times New Roman" w:hAnsi="Times New Roman" w:cs="Times New Roman"/>
          <w:b/>
          <w:sz w:val="24"/>
          <w:szCs w:val="24"/>
        </w:rPr>
        <w:t xml:space="preserve"> True</w:t>
      </w:r>
      <w:r>
        <w:rPr>
          <w:rFonts w:ascii="Times New Roman" w:hAnsi="Times New Roman" w:cs="Times New Roman"/>
          <w:sz w:val="24"/>
          <w:szCs w:val="24"/>
        </w:rPr>
        <w:tab/>
      </w:r>
      <w:r>
        <w:rPr>
          <w:rFonts w:ascii="Times New Roman" w:hAnsi="Times New Roman" w:cs="Times New Roman"/>
          <w:sz w:val="24"/>
          <w:szCs w:val="24"/>
        </w:rPr>
        <w:tab/>
        <w:t>B.  False</w:t>
      </w:r>
    </w:p>
    <w:p w:rsidR="00C1304A" w:rsidRPr="00B15449" w:rsidRDefault="00C1304A" w:rsidP="00B15449">
      <w:pPr>
        <w:rPr>
          <w:rFonts w:ascii="Times New Roman" w:hAnsi="Times New Roman" w:cs="Times New Roman"/>
          <w:sz w:val="24"/>
          <w:szCs w:val="24"/>
        </w:rPr>
      </w:pPr>
      <w:r>
        <w:rPr>
          <w:rFonts w:ascii="Times New Roman" w:hAnsi="Times New Roman" w:cs="Times New Roman"/>
          <w:sz w:val="24"/>
          <w:szCs w:val="24"/>
        </w:rPr>
        <w:t>10.  What significant theologian of the past century is responsible for the teaching regarding a hierarchy of truths referred to above?</w:t>
      </w:r>
      <w:r w:rsidR="00B15449" w:rsidRPr="00B15449">
        <w:rPr>
          <w:rFonts w:ascii="Times New Roman" w:hAnsi="Times New Roman" w:cs="Times New Roman"/>
          <w:b/>
          <w:sz w:val="24"/>
          <w:szCs w:val="24"/>
        </w:rPr>
        <w:t xml:space="preserve"> Christological</w:t>
      </w:r>
    </w:p>
    <w:p w:rsidR="00C1304A" w:rsidRDefault="00C1304A" w:rsidP="00C1304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____________________________________________</w:t>
      </w:r>
    </w:p>
    <w:p w:rsidR="00C1304A" w:rsidRDefault="00C1304A" w:rsidP="00C1304A">
      <w:pPr>
        <w:rPr>
          <w:rFonts w:ascii="Times New Roman" w:hAnsi="Times New Roman" w:cs="Times New Roman"/>
          <w:sz w:val="24"/>
          <w:szCs w:val="24"/>
        </w:rPr>
      </w:pPr>
      <w:r>
        <w:rPr>
          <w:rFonts w:ascii="Times New Roman" w:hAnsi="Times New Roman" w:cs="Times New Roman"/>
          <w:sz w:val="24"/>
          <w:szCs w:val="24"/>
        </w:rPr>
        <w:t>11.  Who was the pope who convened the Second Vatican Council?</w:t>
      </w:r>
      <w:r w:rsidR="00B15449">
        <w:rPr>
          <w:rFonts w:ascii="Times New Roman" w:hAnsi="Times New Roman" w:cs="Times New Roman"/>
          <w:sz w:val="24"/>
          <w:szCs w:val="24"/>
        </w:rPr>
        <w:t xml:space="preserve"> </w:t>
      </w:r>
      <w:r w:rsidR="00B15449" w:rsidRPr="00B15449">
        <w:rPr>
          <w:rFonts w:ascii="Times New Roman" w:hAnsi="Times New Roman" w:cs="Times New Roman"/>
          <w:b/>
          <w:sz w:val="24"/>
          <w:szCs w:val="24"/>
        </w:rPr>
        <w:t>Pope John XXIII</w:t>
      </w:r>
    </w:p>
    <w:p w:rsidR="00C1304A" w:rsidRDefault="00C1304A" w:rsidP="00C1304A">
      <w:pPr>
        <w:rPr>
          <w:rFonts w:ascii="Times New Roman" w:hAnsi="Times New Roman" w:cs="Times New Roman"/>
          <w:sz w:val="24"/>
          <w:szCs w:val="24"/>
        </w:rPr>
      </w:pPr>
    </w:p>
    <w:p w:rsidR="00C1304A" w:rsidRDefault="00C1304A" w:rsidP="00C1304A">
      <w:pPr>
        <w:rPr>
          <w:rFonts w:ascii="Times New Roman" w:hAnsi="Times New Roman" w:cs="Times New Roman"/>
          <w:sz w:val="24"/>
          <w:szCs w:val="24"/>
        </w:rPr>
      </w:pPr>
      <w:r>
        <w:rPr>
          <w:rFonts w:ascii="Times New Roman" w:hAnsi="Times New Roman" w:cs="Times New Roman"/>
          <w:sz w:val="24"/>
          <w:szCs w:val="24"/>
        </w:rPr>
        <w:tab/>
        <w:t>_____________________________________________________________________</w:t>
      </w:r>
    </w:p>
    <w:p w:rsidR="00C1304A" w:rsidRDefault="00C1304A" w:rsidP="00C1304A">
      <w:pPr>
        <w:rPr>
          <w:rFonts w:ascii="Times New Roman" w:hAnsi="Times New Roman" w:cs="Times New Roman"/>
          <w:sz w:val="24"/>
          <w:szCs w:val="24"/>
        </w:rPr>
      </w:pPr>
      <w:r>
        <w:rPr>
          <w:rFonts w:ascii="Times New Roman" w:hAnsi="Times New Roman" w:cs="Times New Roman"/>
          <w:sz w:val="24"/>
          <w:szCs w:val="24"/>
        </w:rPr>
        <w:lastRenderedPageBreak/>
        <w:t>_____  12.  Pope John XXIII made ecumenism an explicit focus of the Second Vatican Council, evidenced by over a quarter of the Council’s 16 documents being explicitly devoted to ecumenism and inter-religious dialogue.</w:t>
      </w:r>
    </w:p>
    <w:p w:rsidR="00C1304A" w:rsidRDefault="00C1304A" w:rsidP="00C1304A">
      <w:pPr>
        <w:pStyle w:val="ListParagraph"/>
        <w:numPr>
          <w:ilvl w:val="0"/>
          <w:numId w:val="10"/>
        </w:numPr>
        <w:rPr>
          <w:rFonts w:ascii="Times New Roman" w:hAnsi="Times New Roman" w:cs="Times New Roman"/>
          <w:sz w:val="24"/>
          <w:szCs w:val="24"/>
        </w:rPr>
      </w:pPr>
      <w:r w:rsidRPr="00B15449">
        <w:rPr>
          <w:rFonts w:ascii="Times New Roman" w:hAnsi="Times New Roman" w:cs="Times New Roman"/>
          <w:b/>
          <w:sz w:val="24"/>
          <w:szCs w:val="24"/>
        </w:rPr>
        <w:t xml:space="preserve"> True</w:t>
      </w:r>
      <w:r>
        <w:rPr>
          <w:rFonts w:ascii="Times New Roman" w:hAnsi="Times New Roman" w:cs="Times New Roman"/>
          <w:sz w:val="24"/>
          <w:szCs w:val="24"/>
        </w:rPr>
        <w:tab/>
      </w:r>
      <w:r>
        <w:rPr>
          <w:rFonts w:ascii="Times New Roman" w:hAnsi="Times New Roman" w:cs="Times New Roman"/>
          <w:sz w:val="24"/>
          <w:szCs w:val="24"/>
        </w:rPr>
        <w:tab/>
        <w:t>B.  False</w:t>
      </w:r>
    </w:p>
    <w:p w:rsidR="00C1304A" w:rsidRPr="00F0091D" w:rsidRDefault="00C1304A" w:rsidP="00C1304A">
      <w:pPr>
        <w:rPr>
          <w:rFonts w:ascii="Times New Roman" w:hAnsi="Times New Roman" w:cs="Times New Roman"/>
          <w:b/>
          <w:sz w:val="24"/>
          <w:szCs w:val="24"/>
        </w:rPr>
      </w:pPr>
      <w:r>
        <w:rPr>
          <w:rFonts w:ascii="Times New Roman" w:hAnsi="Times New Roman" w:cs="Times New Roman"/>
          <w:sz w:val="24"/>
          <w:szCs w:val="24"/>
        </w:rPr>
        <w:t>13.  The doctrine of the Trinity as well as the apostolic preservation of 4 Gospels illustrate that unity need not equal uniformity but, rather, unity can allow for diverse and pluralistic expression—Briefly explain…</w:t>
      </w:r>
      <w:r w:rsidR="00F0091D">
        <w:rPr>
          <w:rFonts w:ascii="Times New Roman" w:hAnsi="Times New Roman" w:cs="Times New Roman"/>
          <w:sz w:val="24"/>
          <w:szCs w:val="24"/>
        </w:rPr>
        <w:t xml:space="preserve"> </w:t>
      </w:r>
      <w:r w:rsidR="00F0091D" w:rsidRPr="00F0091D">
        <w:rPr>
          <w:rFonts w:ascii="Times New Roman" w:hAnsi="Times New Roman" w:cs="Times New Roman"/>
          <w:b/>
          <w:sz w:val="24"/>
          <w:szCs w:val="24"/>
        </w:rPr>
        <w:t>I accept we can include solidarity inside the congregation without consistency. Truth be told since there can never be genuine consistency in every way, the best way to accomplish solidarity is to perceive, acknowledge, and commend our assorted variety.</w:t>
      </w:r>
    </w:p>
    <w:p w:rsidR="00C1304A" w:rsidRDefault="00C1304A" w:rsidP="00C1304A">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rsidR="00C1304A" w:rsidRDefault="00C1304A" w:rsidP="00C1304A">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rsidR="00C1304A" w:rsidRPr="00C1304A" w:rsidRDefault="00C1304A" w:rsidP="00C1304A">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r w:rsidRPr="00C1304A">
        <w:rPr>
          <w:rFonts w:ascii="Times New Roman" w:hAnsi="Times New Roman" w:cs="Times New Roman"/>
          <w:sz w:val="24"/>
          <w:szCs w:val="24"/>
        </w:rPr>
        <w:t xml:space="preserve"> </w:t>
      </w:r>
    </w:p>
    <w:p w:rsidR="00631BF6" w:rsidRDefault="00631BF6" w:rsidP="000F72C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rsidR="000F72CF" w:rsidRDefault="00C1304A" w:rsidP="000F72CF">
      <w:pPr>
        <w:rPr>
          <w:rFonts w:ascii="Times New Roman" w:hAnsi="Times New Roman" w:cs="Times New Roman"/>
          <w:sz w:val="24"/>
          <w:szCs w:val="24"/>
        </w:rPr>
      </w:pPr>
      <w:r>
        <w:rPr>
          <w:rFonts w:ascii="Times New Roman" w:hAnsi="Times New Roman" w:cs="Times New Roman"/>
          <w:sz w:val="24"/>
          <w:szCs w:val="24"/>
        </w:rPr>
        <w:t>14</w:t>
      </w:r>
      <w:r w:rsidR="000F72CF">
        <w:rPr>
          <w:rFonts w:ascii="Times New Roman" w:hAnsi="Times New Roman" w:cs="Times New Roman"/>
          <w:sz w:val="24"/>
          <w:szCs w:val="24"/>
        </w:rPr>
        <w:t>.  Match appropriately:</w:t>
      </w:r>
    </w:p>
    <w:p w:rsidR="000F72CF" w:rsidRDefault="00F4580E" w:rsidP="000F72CF">
      <w:pPr>
        <w:ind w:left="2160" w:hanging="2160"/>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1190625</wp:posOffset>
                </wp:positionH>
                <wp:positionV relativeFrom="paragraph">
                  <wp:posOffset>123190</wp:posOffset>
                </wp:positionV>
                <wp:extent cx="4953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495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7E10C9"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93.75pt,9.7pt" to="132.7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" strokecolor="black [3040]"/>
            </w:pict>
          </mc:Fallback>
        </mc:AlternateContent>
      </w:r>
      <w:r w:rsidR="000F72CF">
        <w:rPr>
          <w:rFonts w:ascii="Times New Roman" w:hAnsi="Times New Roman" w:cs="Times New Roman"/>
          <w:sz w:val="24"/>
          <w:szCs w:val="24"/>
        </w:rPr>
        <w:t xml:space="preserve">______  </w:t>
      </w:r>
      <w:r w:rsidR="001929E9">
        <w:rPr>
          <w:rFonts w:ascii="Times New Roman" w:hAnsi="Times New Roman" w:cs="Times New Roman"/>
          <w:sz w:val="24"/>
          <w:szCs w:val="24"/>
        </w:rPr>
        <w:t xml:space="preserve"> </w:t>
      </w:r>
      <w:r w:rsidR="000F72CF">
        <w:rPr>
          <w:rFonts w:ascii="Times New Roman" w:hAnsi="Times New Roman" w:cs="Times New Roman"/>
          <w:sz w:val="24"/>
          <w:szCs w:val="24"/>
        </w:rPr>
        <w:t>Solidarity</w:t>
      </w:r>
      <w:r w:rsidR="000F72CF">
        <w:rPr>
          <w:rFonts w:ascii="Times New Roman" w:hAnsi="Times New Roman" w:cs="Times New Roman"/>
          <w:sz w:val="24"/>
          <w:szCs w:val="24"/>
        </w:rPr>
        <w:tab/>
      </w:r>
      <w:r w:rsidR="00B8082D">
        <w:rPr>
          <w:rFonts w:ascii="Times New Roman" w:hAnsi="Times New Roman" w:cs="Times New Roman"/>
          <w:sz w:val="24"/>
          <w:szCs w:val="24"/>
        </w:rPr>
        <w:t xml:space="preserve">        </w:t>
      </w:r>
      <w:r w:rsidR="000F72CF">
        <w:rPr>
          <w:rFonts w:ascii="Times New Roman" w:hAnsi="Times New Roman" w:cs="Times New Roman"/>
          <w:sz w:val="24"/>
          <w:szCs w:val="24"/>
        </w:rPr>
        <w:t xml:space="preserve">A.  The voice </w:t>
      </w:r>
      <w:r w:rsidR="00B8082D">
        <w:rPr>
          <w:rFonts w:ascii="Times New Roman" w:hAnsi="Times New Roman" w:cs="Times New Roman"/>
          <w:sz w:val="24"/>
          <w:szCs w:val="24"/>
        </w:rPr>
        <w:t xml:space="preserve">of God within human beings </w:t>
      </w:r>
      <w:r w:rsidR="000F72CF">
        <w:rPr>
          <w:rFonts w:ascii="Times New Roman" w:hAnsi="Times New Roman" w:cs="Times New Roman"/>
          <w:sz w:val="24"/>
          <w:szCs w:val="24"/>
        </w:rPr>
        <w:t xml:space="preserve">  </w:t>
      </w:r>
    </w:p>
    <w:p w:rsidR="000F72CF" w:rsidRDefault="00D6191E" w:rsidP="000F72CF">
      <w:pPr>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simplePos x="0" y="0"/>
                <wp:positionH relativeFrom="column">
                  <wp:posOffset>1447800</wp:posOffset>
                </wp:positionH>
                <wp:positionV relativeFrom="paragraph">
                  <wp:posOffset>99695</wp:posOffset>
                </wp:positionV>
                <wp:extent cx="3143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314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2ABF6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4pt,7.85pt" to="138.7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" strokecolor="black [3040]"/>
            </w:pict>
          </mc:Fallback>
        </mc:AlternateContent>
      </w:r>
      <w:r w:rsidR="0095660C">
        <w:rPr>
          <w:rFonts w:ascii="Times New Roman" w:hAnsi="Times New Roman" w:cs="Times New Roman"/>
          <w:sz w:val="24"/>
          <w:szCs w:val="24"/>
        </w:rPr>
        <w:t xml:space="preserve">______  </w:t>
      </w:r>
      <w:r w:rsidR="001929E9">
        <w:rPr>
          <w:rFonts w:ascii="Times New Roman" w:hAnsi="Times New Roman" w:cs="Times New Roman"/>
          <w:sz w:val="24"/>
          <w:szCs w:val="24"/>
        </w:rPr>
        <w:t xml:space="preserve"> </w:t>
      </w:r>
      <w:r w:rsidR="000F72CF">
        <w:rPr>
          <w:rFonts w:ascii="Times New Roman" w:hAnsi="Times New Roman" w:cs="Times New Roman"/>
          <w:sz w:val="24"/>
          <w:szCs w:val="24"/>
        </w:rPr>
        <w:t>Big T TRUTH</w:t>
      </w:r>
      <w:r w:rsidR="0095660C">
        <w:rPr>
          <w:rFonts w:ascii="Times New Roman" w:hAnsi="Times New Roman" w:cs="Times New Roman"/>
          <w:sz w:val="24"/>
          <w:szCs w:val="24"/>
        </w:rPr>
        <w:t xml:space="preserve">      </w:t>
      </w:r>
      <w:r w:rsidR="000F72CF">
        <w:rPr>
          <w:rFonts w:ascii="Times New Roman" w:hAnsi="Times New Roman" w:cs="Times New Roman"/>
          <w:sz w:val="24"/>
          <w:szCs w:val="24"/>
        </w:rPr>
        <w:t>B.  A universal sense of family</w:t>
      </w:r>
    </w:p>
    <w:p w:rsidR="000F72CF" w:rsidRDefault="00F4580E" w:rsidP="000F72CF">
      <w:pPr>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1" allowOverlap="1">
                <wp:simplePos x="0" y="0"/>
                <wp:positionH relativeFrom="column">
                  <wp:posOffset>1247775</wp:posOffset>
                </wp:positionH>
                <wp:positionV relativeFrom="paragraph">
                  <wp:posOffset>123825</wp:posOffset>
                </wp:positionV>
                <wp:extent cx="371475" cy="342900"/>
                <wp:effectExtent l="0" t="0" r="28575" b="19050"/>
                <wp:wrapNone/>
                <wp:docPr id="3" name="Straight Connector 3"/>
                <wp:cNvGraphicFramePr/>
                <a:graphic xmlns:a="http://schemas.openxmlformats.org/drawingml/2006/main">
                  <a:graphicData uri="http://schemas.microsoft.com/office/word/2010/wordprocessingShape">
                    <wps:wsp>
                      <wps:cNvCnPr/>
                      <wps:spPr>
                        <a:xfrm flipV="1">
                          <a:off x="0" y="0"/>
                          <a:ext cx="371475"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814F57"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98.25pt,9.75pt" to="127.5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" strokecolor="black [3040]"/>
            </w:pict>
          </mc:Fallback>
        </mc:AlternateContent>
      </w:r>
      <w:r w:rsidR="00364AF3">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1276350</wp:posOffset>
                </wp:positionH>
                <wp:positionV relativeFrom="paragraph">
                  <wp:posOffset>133350</wp:posOffset>
                </wp:positionV>
                <wp:extent cx="352425" cy="60007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352425" cy="600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6B178B0"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00.5pt,10.5pt" to="128.25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" strokecolor="black [3040]"/>
            </w:pict>
          </mc:Fallback>
        </mc:AlternateContent>
      </w:r>
      <w:r w:rsidR="001929E9">
        <w:rPr>
          <w:rFonts w:ascii="Times New Roman" w:hAnsi="Times New Roman" w:cs="Times New Roman"/>
          <w:sz w:val="24"/>
          <w:szCs w:val="24"/>
        </w:rPr>
        <w:t>______</w:t>
      </w:r>
      <w:r w:rsidR="000F72CF">
        <w:rPr>
          <w:rFonts w:ascii="Times New Roman" w:hAnsi="Times New Roman" w:cs="Times New Roman"/>
          <w:sz w:val="24"/>
          <w:szCs w:val="24"/>
        </w:rPr>
        <w:t xml:space="preserve"> </w:t>
      </w:r>
      <w:r w:rsidR="001929E9">
        <w:rPr>
          <w:rFonts w:ascii="Times New Roman" w:hAnsi="Times New Roman" w:cs="Times New Roman"/>
          <w:sz w:val="24"/>
          <w:szCs w:val="24"/>
        </w:rPr>
        <w:t xml:space="preserve"> </w:t>
      </w:r>
      <w:r w:rsidR="000F72CF">
        <w:rPr>
          <w:rFonts w:ascii="Times New Roman" w:hAnsi="Times New Roman" w:cs="Times New Roman"/>
          <w:sz w:val="24"/>
          <w:szCs w:val="24"/>
        </w:rPr>
        <w:t xml:space="preserve"> Little t truth</w:t>
      </w:r>
      <w:r w:rsidR="00B8082D">
        <w:rPr>
          <w:rFonts w:ascii="Times New Roman" w:hAnsi="Times New Roman" w:cs="Times New Roman"/>
          <w:sz w:val="24"/>
          <w:szCs w:val="24"/>
        </w:rPr>
        <w:tab/>
        <w:t xml:space="preserve">       </w:t>
      </w:r>
      <w:r w:rsidR="000F72CF">
        <w:rPr>
          <w:rFonts w:ascii="Times New Roman" w:hAnsi="Times New Roman" w:cs="Times New Roman"/>
          <w:sz w:val="24"/>
          <w:szCs w:val="24"/>
        </w:rPr>
        <w:t>C.  Human expressions of religious truths</w:t>
      </w:r>
    </w:p>
    <w:p w:rsidR="000F72CF" w:rsidRDefault="00F4580E" w:rsidP="000F72CF">
      <w:pPr>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63360" behindDoc="0" locked="0" layoutInCell="1" allowOverlap="1">
                <wp:simplePos x="0" y="0"/>
                <wp:positionH relativeFrom="column">
                  <wp:posOffset>1219200</wp:posOffset>
                </wp:positionH>
                <wp:positionV relativeFrom="paragraph">
                  <wp:posOffset>118745</wp:posOffset>
                </wp:positionV>
                <wp:extent cx="409575" cy="323850"/>
                <wp:effectExtent l="0" t="0" r="28575" b="19050"/>
                <wp:wrapNone/>
                <wp:docPr id="6" name="Straight Connector 6"/>
                <wp:cNvGraphicFramePr/>
                <a:graphic xmlns:a="http://schemas.openxmlformats.org/drawingml/2006/main">
                  <a:graphicData uri="http://schemas.microsoft.com/office/word/2010/wordprocessingShape">
                    <wps:wsp>
                      <wps:cNvCnPr/>
                      <wps:spPr>
                        <a:xfrm flipV="1">
                          <a:off x="0" y="0"/>
                          <a:ext cx="409575" cy="323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6A7232" id="Straight Connector 6"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96pt,9.35pt" to="128.25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" strokecolor="black [3040]"/>
            </w:pict>
          </mc:Fallback>
        </mc:AlternateContent>
      </w:r>
      <w:r w:rsidR="001929E9">
        <w:rPr>
          <w:rFonts w:ascii="Times New Roman" w:hAnsi="Times New Roman" w:cs="Times New Roman"/>
          <w:sz w:val="24"/>
          <w:szCs w:val="24"/>
        </w:rPr>
        <w:t xml:space="preserve">______ </w:t>
      </w:r>
      <w:r w:rsidR="000F72CF">
        <w:rPr>
          <w:rFonts w:ascii="Times New Roman" w:hAnsi="Times New Roman" w:cs="Times New Roman"/>
          <w:sz w:val="24"/>
          <w:szCs w:val="24"/>
        </w:rPr>
        <w:t xml:space="preserve"> Conscience</w:t>
      </w:r>
      <w:r w:rsidR="000F72CF">
        <w:rPr>
          <w:rFonts w:ascii="Times New Roman" w:hAnsi="Times New Roman" w:cs="Times New Roman"/>
          <w:sz w:val="24"/>
          <w:szCs w:val="24"/>
        </w:rPr>
        <w:tab/>
      </w:r>
      <w:r w:rsidR="00B8082D">
        <w:rPr>
          <w:rFonts w:ascii="Times New Roman" w:hAnsi="Times New Roman" w:cs="Times New Roman"/>
          <w:sz w:val="24"/>
          <w:szCs w:val="24"/>
        </w:rPr>
        <w:t xml:space="preserve">       </w:t>
      </w:r>
      <w:r w:rsidR="000F72CF">
        <w:rPr>
          <w:rFonts w:ascii="Times New Roman" w:hAnsi="Times New Roman" w:cs="Times New Roman"/>
          <w:sz w:val="24"/>
          <w:szCs w:val="24"/>
        </w:rPr>
        <w:t>D.  Dialogue aimed at creating unit</w:t>
      </w:r>
      <w:r w:rsidR="00B8082D">
        <w:rPr>
          <w:rFonts w:ascii="Times New Roman" w:hAnsi="Times New Roman" w:cs="Times New Roman"/>
          <w:sz w:val="24"/>
          <w:szCs w:val="24"/>
        </w:rPr>
        <w:t>y</w:t>
      </w:r>
      <w:r w:rsidR="000F72CF">
        <w:rPr>
          <w:rFonts w:ascii="Times New Roman" w:hAnsi="Times New Roman" w:cs="Times New Roman"/>
          <w:sz w:val="24"/>
          <w:szCs w:val="24"/>
        </w:rPr>
        <w:t xml:space="preserve"> amo</w:t>
      </w:r>
      <w:r w:rsidR="00B8082D">
        <w:rPr>
          <w:rFonts w:ascii="Times New Roman" w:hAnsi="Times New Roman" w:cs="Times New Roman"/>
          <w:sz w:val="24"/>
          <w:szCs w:val="24"/>
        </w:rPr>
        <w:t>ng persons of faith/</w:t>
      </w:r>
      <w:r w:rsidR="000F72CF">
        <w:rPr>
          <w:rFonts w:ascii="Times New Roman" w:hAnsi="Times New Roman" w:cs="Times New Roman"/>
          <w:sz w:val="24"/>
          <w:szCs w:val="24"/>
        </w:rPr>
        <w:t>good will</w:t>
      </w:r>
    </w:p>
    <w:p w:rsidR="000F72CF" w:rsidRDefault="00B8082D" w:rsidP="000F72CF">
      <w:pPr>
        <w:rPr>
          <w:rFonts w:ascii="Times New Roman" w:hAnsi="Times New Roman" w:cs="Times New Roman"/>
          <w:sz w:val="24"/>
          <w:szCs w:val="24"/>
        </w:rPr>
      </w:pPr>
      <w:r>
        <w:rPr>
          <w:rFonts w:ascii="Times New Roman" w:hAnsi="Times New Roman" w:cs="Times New Roman"/>
          <w:sz w:val="24"/>
          <w:szCs w:val="24"/>
        </w:rPr>
        <w:t>_____</w:t>
      </w:r>
      <w:r w:rsidR="00F4580E">
        <w:rPr>
          <w:rFonts w:ascii="Times New Roman" w:hAnsi="Times New Roman" w:cs="Times New Roman"/>
          <w:sz w:val="24"/>
          <w:szCs w:val="24"/>
        </w:rPr>
        <w:t>_ Ecumenism</w:t>
      </w:r>
      <w:r>
        <w:rPr>
          <w:rFonts w:ascii="Times New Roman" w:hAnsi="Times New Roman" w:cs="Times New Roman"/>
          <w:sz w:val="24"/>
          <w:szCs w:val="24"/>
        </w:rPr>
        <w:t xml:space="preserve">          </w:t>
      </w:r>
      <w:r w:rsidR="000F72CF">
        <w:rPr>
          <w:rFonts w:ascii="Times New Roman" w:hAnsi="Times New Roman" w:cs="Times New Roman"/>
          <w:sz w:val="24"/>
          <w:szCs w:val="24"/>
        </w:rPr>
        <w:t>E.</w:t>
      </w:r>
      <w:r>
        <w:rPr>
          <w:rFonts w:ascii="Times New Roman" w:hAnsi="Times New Roman" w:cs="Times New Roman"/>
          <w:sz w:val="24"/>
          <w:szCs w:val="24"/>
        </w:rPr>
        <w:t xml:space="preserve">  Religious truth in and of itself which does not change/applies to all </w:t>
      </w:r>
      <w:r w:rsidR="000F72CF">
        <w:rPr>
          <w:rFonts w:ascii="Times New Roman" w:hAnsi="Times New Roman" w:cs="Times New Roman"/>
          <w:sz w:val="24"/>
          <w:szCs w:val="24"/>
        </w:rPr>
        <w:t xml:space="preserve">  </w:t>
      </w:r>
    </w:p>
    <w:p w:rsidR="00D27EF6" w:rsidRPr="00C55508" w:rsidRDefault="00D27EF6" w:rsidP="000F72CF">
      <w:pPr>
        <w:rPr>
          <w:rFonts w:ascii="Times New Roman" w:hAnsi="Times New Roman" w:cs="Times New Roman"/>
          <w:b/>
          <w:sz w:val="24"/>
          <w:szCs w:val="24"/>
        </w:rPr>
      </w:pPr>
      <w:r>
        <w:rPr>
          <w:rFonts w:ascii="Times New Roman" w:hAnsi="Times New Roman" w:cs="Times New Roman"/>
          <w:sz w:val="24"/>
          <w:szCs w:val="24"/>
        </w:rPr>
        <w:t xml:space="preserve">15.  Religions utilize creed, code, ceremony and ritual to convey meaning.  Briefly explain how </w:t>
      </w:r>
      <w:r w:rsidRPr="00D27EF6">
        <w:rPr>
          <w:rFonts w:ascii="Times New Roman" w:hAnsi="Times New Roman" w:cs="Times New Roman"/>
          <w:b/>
          <w:sz w:val="24"/>
          <w:szCs w:val="24"/>
          <w:u w:val="single"/>
        </w:rPr>
        <w:t>two</w:t>
      </w:r>
      <w:r>
        <w:rPr>
          <w:rFonts w:ascii="Times New Roman" w:hAnsi="Times New Roman" w:cs="Times New Roman"/>
          <w:sz w:val="24"/>
          <w:szCs w:val="24"/>
        </w:rPr>
        <w:t xml:space="preserve"> of these aspects of religion do so.</w:t>
      </w:r>
      <w:r w:rsidR="00C55508">
        <w:rPr>
          <w:rFonts w:ascii="Times New Roman" w:hAnsi="Times New Roman" w:cs="Times New Roman"/>
          <w:sz w:val="24"/>
          <w:szCs w:val="24"/>
        </w:rPr>
        <w:t xml:space="preserve"> </w:t>
      </w:r>
      <w:r w:rsidR="00C55508" w:rsidRPr="00C55508">
        <w:rPr>
          <w:rFonts w:ascii="Times New Roman" w:hAnsi="Times New Roman" w:cs="Times New Roman"/>
          <w:b/>
          <w:sz w:val="24"/>
          <w:szCs w:val="24"/>
        </w:rPr>
        <w:t>There is a far-reaching observation in the West that we live in a common age, an age wherein religion is, best case scenario a discretionary extra, if not a bogus daydream totally strange. In any case, religion still stirs enthusiasm and causes contention; it controls and changes lives. An educated comprehension regarding the contemporary world hence requires a valuation for the job of religion in forming thoughts, world-perspectives and activities that affect the social just as on the individual existence of the person. This course gives you a look into this captivating territory.</w:t>
      </w:r>
    </w:p>
    <w:p w:rsidR="00D27EF6" w:rsidRDefault="00D27EF6" w:rsidP="000F72C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rsidR="00D27EF6" w:rsidRDefault="00D27EF6" w:rsidP="000F72CF">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rsidR="00D27EF6" w:rsidRDefault="00D27EF6" w:rsidP="000F72CF">
      <w:pPr>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w:t>
      </w:r>
    </w:p>
    <w:p w:rsidR="00D27EF6" w:rsidRDefault="00D27EF6" w:rsidP="000F72CF">
      <w:pPr>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   </w:t>
      </w:r>
      <w:r w:rsidR="00B55082">
        <w:rPr>
          <w:rFonts w:ascii="Times New Roman" w:hAnsi="Times New Roman" w:cs="Times New Roman"/>
          <w:sz w:val="24"/>
          <w:szCs w:val="24"/>
        </w:rPr>
        <w:t xml:space="preserve"> </w:t>
      </w:r>
    </w:p>
    <w:p w:rsidR="00D27EF6" w:rsidRDefault="00D27EF6" w:rsidP="000F72CF">
      <w:pPr>
        <w:rPr>
          <w:rFonts w:ascii="Times New Roman" w:hAnsi="Times New Roman" w:cs="Times New Roman"/>
          <w:sz w:val="24"/>
          <w:szCs w:val="24"/>
        </w:rPr>
      </w:pPr>
      <w:r>
        <w:rPr>
          <w:rFonts w:ascii="Times New Roman" w:hAnsi="Times New Roman" w:cs="Times New Roman"/>
          <w:sz w:val="24"/>
          <w:szCs w:val="24"/>
        </w:rPr>
        <w:t>_____  16.  Religions utilize stories/narratives to convey meaning.  In order to do so, such narratives must convey Trut</w:t>
      </w:r>
      <w:r w:rsidR="00631BF6">
        <w:rPr>
          <w:rFonts w:ascii="Times New Roman" w:hAnsi="Times New Roman" w:cs="Times New Roman"/>
          <w:sz w:val="24"/>
          <w:szCs w:val="24"/>
        </w:rPr>
        <w:t>h in a manner that is always tru</w:t>
      </w:r>
      <w:r>
        <w:rPr>
          <w:rFonts w:ascii="Times New Roman" w:hAnsi="Times New Roman" w:cs="Times New Roman"/>
          <w:sz w:val="24"/>
          <w:szCs w:val="24"/>
        </w:rPr>
        <w:t>thful.</w:t>
      </w:r>
    </w:p>
    <w:p w:rsidR="00D27EF6" w:rsidRPr="00D27EF6" w:rsidRDefault="00D27EF6" w:rsidP="00D27EF6">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 xml:space="preserve"> </w:t>
      </w:r>
      <w:r w:rsidRPr="00CE08A9">
        <w:rPr>
          <w:rFonts w:ascii="Times New Roman" w:hAnsi="Times New Roman" w:cs="Times New Roman"/>
          <w:b/>
          <w:sz w:val="24"/>
          <w:szCs w:val="24"/>
        </w:rPr>
        <w:t>True</w:t>
      </w:r>
      <w:r>
        <w:rPr>
          <w:rFonts w:ascii="Times New Roman" w:hAnsi="Times New Roman" w:cs="Times New Roman"/>
          <w:sz w:val="24"/>
          <w:szCs w:val="24"/>
        </w:rPr>
        <w:tab/>
      </w:r>
      <w:r>
        <w:rPr>
          <w:rFonts w:ascii="Times New Roman" w:hAnsi="Times New Roman" w:cs="Times New Roman"/>
          <w:sz w:val="24"/>
          <w:szCs w:val="24"/>
        </w:rPr>
        <w:tab/>
        <w:t>B.  False</w:t>
      </w:r>
    </w:p>
    <w:p w:rsidR="00D27EF6" w:rsidRDefault="00D27EF6" w:rsidP="000F72CF">
      <w:pPr>
        <w:rPr>
          <w:rFonts w:ascii="Times New Roman" w:hAnsi="Times New Roman" w:cs="Times New Roman"/>
          <w:sz w:val="24"/>
          <w:szCs w:val="24"/>
        </w:rPr>
      </w:pPr>
    </w:p>
    <w:p w:rsidR="00631BF6" w:rsidRDefault="00631BF6" w:rsidP="000F72CF">
      <w:pPr>
        <w:rPr>
          <w:rFonts w:ascii="Times New Roman" w:hAnsi="Times New Roman" w:cs="Times New Roman"/>
          <w:sz w:val="24"/>
          <w:szCs w:val="24"/>
        </w:rPr>
      </w:pPr>
      <w:r>
        <w:rPr>
          <w:rFonts w:ascii="Times New Roman" w:hAnsi="Times New Roman" w:cs="Times New Roman"/>
          <w:sz w:val="24"/>
          <w:szCs w:val="24"/>
        </w:rPr>
        <w:t>_____  17.  Which of the following accurately describes culture’s influence upon human beings?</w:t>
      </w:r>
    </w:p>
    <w:p w:rsidR="00631BF6" w:rsidRDefault="00631BF6" w:rsidP="00631BF6">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Culture influences human beings on both the conscious and unconscious levels.</w:t>
      </w:r>
    </w:p>
    <w:p w:rsidR="00631BF6" w:rsidRDefault="00631BF6" w:rsidP="00631BF6">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Culture provides patterns of behavior and social structure to human life.</w:t>
      </w:r>
    </w:p>
    <w:p w:rsidR="00631BF6" w:rsidRPr="00CE08A9" w:rsidRDefault="00631BF6" w:rsidP="00631BF6">
      <w:pPr>
        <w:pStyle w:val="ListParagraph"/>
        <w:numPr>
          <w:ilvl w:val="0"/>
          <w:numId w:val="13"/>
        </w:numPr>
        <w:rPr>
          <w:rFonts w:ascii="Times New Roman" w:hAnsi="Times New Roman" w:cs="Times New Roman"/>
          <w:b/>
          <w:sz w:val="24"/>
          <w:szCs w:val="24"/>
        </w:rPr>
      </w:pPr>
      <w:r w:rsidRPr="00CE08A9">
        <w:rPr>
          <w:rFonts w:ascii="Times New Roman" w:hAnsi="Times New Roman" w:cs="Times New Roman"/>
          <w:b/>
          <w:sz w:val="24"/>
          <w:szCs w:val="24"/>
        </w:rPr>
        <w:t>Culture provides human beings with first principles regarding values and beliefs.</w:t>
      </w:r>
    </w:p>
    <w:p w:rsidR="00631BF6" w:rsidRDefault="00631BF6" w:rsidP="00631BF6">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All of the above.</w:t>
      </w:r>
    </w:p>
    <w:p w:rsidR="00631BF6" w:rsidRDefault="00631BF6" w:rsidP="00631BF6">
      <w:pPr>
        <w:pStyle w:val="ListParagraph"/>
        <w:numPr>
          <w:ilvl w:val="0"/>
          <w:numId w:val="13"/>
        </w:numPr>
        <w:rPr>
          <w:rFonts w:ascii="Times New Roman" w:hAnsi="Times New Roman" w:cs="Times New Roman"/>
          <w:sz w:val="24"/>
          <w:szCs w:val="24"/>
        </w:rPr>
      </w:pPr>
      <w:r>
        <w:rPr>
          <w:rFonts w:ascii="Times New Roman" w:hAnsi="Times New Roman" w:cs="Times New Roman"/>
          <w:sz w:val="24"/>
          <w:szCs w:val="24"/>
        </w:rPr>
        <w:t>None of the above.</w:t>
      </w:r>
    </w:p>
    <w:p w:rsidR="00631BF6" w:rsidRDefault="00631BF6" w:rsidP="00631BF6">
      <w:pPr>
        <w:rPr>
          <w:rFonts w:ascii="Times New Roman" w:hAnsi="Times New Roman" w:cs="Times New Roman"/>
          <w:sz w:val="24"/>
          <w:szCs w:val="24"/>
        </w:rPr>
      </w:pPr>
      <w:r>
        <w:rPr>
          <w:rFonts w:ascii="Times New Roman" w:hAnsi="Times New Roman" w:cs="Times New Roman"/>
          <w:sz w:val="24"/>
          <w:szCs w:val="24"/>
        </w:rPr>
        <w:t>18.  Identify the Catholic religious order which founded Saint Leo University:</w:t>
      </w:r>
    </w:p>
    <w:p w:rsidR="00631BF6" w:rsidRDefault="00631BF6" w:rsidP="00631BF6">
      <w:pPr>
        <w:rPr>
          <w:rFonts w:ascii="Times New Roman" w:hAnsi="Times New Roman" w:cs="Times New Roman"/>
          <w:sz w:val="24"/>
          <w:szCs w:val="24"/>
        </w:rPr>
      </w:pPr>
      <w:r>
        <w:rPr>
          <w:rFonts w:ascii="Times New Roman" w:hAnsi="Times New Roman" w:cs="Times New Roman"/>
          <w:sz w:val="24"/>
          <w:szCs w:val="24"/>
        </w:rPr>
        <w:t>____________</w:t>
      </w:r>
      <w:r w:rsidR="007415B9" w:rsidRPr="007415B9">
        <w:rPr>
          <w:rFonts w:ascii="Times New Roman" w:hAnsi="Times New Roman" w:cs="Times New Roman"/>
          <w:sz w:val="24"/>
          <w:szCs w:val="24"/>
        </w:rPr>
        <w:t xml:space="preserve"> </w:t>
      </w:r>
      <w:r w:rsidR="007415B9" w:rsidRPr="007415B9">
        <w:rPr>
          <w:rFonts w:ascii="Times New Roman" w:hAnsi="Times New Roman" w:cs="Times New Roman"/>
          <w:b/>
          <w:sz w:val="24"/>
          <w:szCs w:val="24"/>
        </w:rPr>
        <w:t>Belmont Abbey</w:t>
      </w:r>
      <w:r w:rsidRPr="007415B9">
        <w:rPr>
          <w:rFonts w:ascii="Times New Roman" w:hAnsi="Times New Roman" w:cs="Times New Roman"/>
          <w:b/>
          <w:sz w:val="24"/>
          <w:szCs w:val="24"/>
        </w:rPr>
        <w:t xml:space="preserve">________________________________________________________________  </w:t>
      </w:r>
    </w:p>
    <w:p w:rsidR="00766DC2" w:rsidRDefault="00631BF6" w:rsidP="00766DC2">
      <w:pPr>
        <w:rPr>
          <w:rFonts w:ascii="Times New Roman" w:hAnsi="Times New Roman" w:cs="Times New Roman"/>
          <w:sz w:val="24"/>
          <w:szCs w:val="24"/>
        </w:rPr>
      </w:pPr>
      <w:r>
        <w:rPr>
          <w:rFonts w:ascii="Times New Roman" w:hAnsi="Times New Roman" w:cs="Times New Roman"/>
          <w:sz w:val="24"/>
          <w:szCs w:val="24"/>
        </w:rPr>
        <w:t xml:space="preserve">19.  </w:t>
      </w:r>
      <w:r w:rsidR="00766DC2">
        <w:rPr>
          <w:rFonts w:ascii="Times New Roman" w:hAnsi="Times New Roman" w:cs="Times New Roman"/>
          <w:sz w:val="24"/>
          <w:szCs w:val="24"/>
        </w:rPr>
        <w:t>Which position—exclusivist or universalist--best describes that of Friedrich Schleiermacher as evidenced by our textbook reading of his titled: “Christianity and the Religions”?  Cite two sentences from the article which illustrate/support your choice:</w:t>
      </w:r>
      <w:r w:rsidR="00860221">
        <w:rPr>
          <w:rFonts w:ascii="Times New Roman" w:hAnsi="Times New Roman" w:cs="Times New Roman"/>
          <w:sz w:val="24"/>
          <w:szCs w:val="24"/>
        </w:rPr>
        <w:t xml:space="preserve"> </w:t>
      </w:r>
    </w:p>
    <w:p w:rsidR="00860221" w:rsidRPr="00860221" w:rsidRDefault="00860221" w:rsidP="00766DC2">
      <w:pPr>
        <w:rPr>
          <w:rFonts w:ascii="Times New Roman" w:hAnsi="Times New Roman" w:cs="Times New Roman"/>
          <w:b/>
          <w:sz w:val="24"/>
          <w:szCs w:val="24"/>
        </w:rPr>
      </w:pPr>
      <w:r w:rsidRPr="00860221">
        <w:rPr>
          <w:rFonts w:ascii="Times New Roman" w:hAnsi="Times New Roman" w:cs="Times New Roman"/>
          <w:b/>
          <w:sz w:val="24"/>
          <w:szCs w:val="24"/>
        </w:rPr>
        <w:t>In Francis A. Sullivan, S.J. and Ecclesiological Hermeneutics, Canaris traces the significant contributions that Francis A. Sullivan, S.J. has made to Catholic ecclesiology, paying particular attention to the method and application of his hermene</w:t>
      </w:r>
    </w:p>
    <w:p w:rsidR="00631BF6" w:rsidRDefault="00631BF6" w:rsidP="00631BF6">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631BF6" w:rsidRDefault="00631BF6" w:rsidP="00631BF6">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766DC2" w:rsidRDefault="00766DC2" w:rsidP="00631BF6">
      <w:pPr>
        <w:rPr>
          <w:rFonts w:ascii="Times New Roman" w:hAnsi="Times New Roman" w:cs="Times New Roman"/>
          <w:sz w:val="24"/>
          <w:szCs w:val="24"/>
        </w:rPr>
      </w:pPr>
      <w:r>
        <w:rPr>
          <w:rFonts w:ascii="Times New Roman" w:hAnsi="Times New Roman" w:cs="Times New Roman"/>
          <w:sz w:val="24"/>
          <w:szCs w:val="24"/>
        </w:rPr>
        <w:t>20.  Which position—exclusivist or universalist--best describes that of Karl Barth as evidenced by our textbook reading of his titled: “Religion as Unbelief”?  Cite two sentences from the article which illustrate/support your choice:</w:t>
      </w:r>
    </w:p>
    <w:p w:rsidR="00291496" w:rsidRPr="00291496" w:rsidRDefault="00291496" w:rsidP="00291496">
      <w:pPr>
        <w:ind w:firstLine="720"/>
        <w:rPr>
          <w:rFonts w:ascii="Times New Roman" w:hAnsi="Times New Roman" w:cs="Times New Roman"/>
          <w:b/>
          <w:sz w:val="24"/>
          <w:szCs w:val="24"/>
        </w:rPr>
      </w:pPr>
      <w:bookmarkStart w:id="0" w:name="_GoBack"/>
      <w:bookmarkEnd w:id="0"/>
      <w:r w:rsidRPr="00291496">
        <w:rPr>
          <w:rFonts w:ascii="Times New Roman" w:hAnsi="Times New Roman" w:cs="Times New Roman"/>
          <w:b/>
          <w:sz w:val="24"/>
          <w:szCs w:val="24"/>
        </w:rPr>
        <w:t>Exclusivism maintains Jesus Christ is the sole mediator of salvation and that this</w:t>
      </w:r>
    </w:p>
    <w:p w:rsidR="00291496" w:rsidRPr="00291496" w:rsidRDefault="00291496" w:rsidP="00291496">
      <w:pPr>
        <w:rPr>
          <w:rFonts w:ascii="Times New Roman" w:hAnsi="Times New Roman" w:cs="Times New Roman"/>
          <w:b/>
          <w:sz w:val="24"/>
          <w:szCs w:val="24"/>
        </w:rPr>
      </w:pPr>
      <w:r w:rsidRPr="00291496">
        <w:rPr>
          <w:rFonts w:ascii="Times New Roman" w:hAnsi="Times New Roman" w:cs="Times New Roman"/>
          <w:b/>
          <w:sz w:val="24"/>
          <w:szCs w:val="24"/>
        </w:rPr>
        <w:t>salvation is made available only through the Christian religion. Salvation is found only in</w:t>
      </w:r>
    </w:p>
    <w:p w:rsidR="00291496" w:rsidRPr="00291496" w:rsidRDefault="00291496" w:rsidP="00291496">
      <w:pPr>
        <w:rPr>
          <w:rFonts w:ascii="Times New Roman" w:hAnsi="Times New Roman" w:cs="Times New Roman"/>
          <w:b/>
          <w:sz w:val="24"/>
          <w:szCs w:val="24"/>
        </w:rPr>
      </w:pPr>
      <w:r w:rsidRPr="00291496">
        <w:rPr>
          <w:rFonts w:ascii="Times New Roman" w:hAnsi="Times New Roman" w:cs="Times New Roman"/>
          <w:b/>
          <w:sz w:val="24"/>
          <w:szCs w:val="24"/>
        </w:rPr>
        <w:t>the Christian religion; no other religion leads to it. Exclusivism has been the predominant</w:t>
      </w:r>
    </w:p>
    <w:p w:rsidR="00291496" w:rsidRPr="00291496" w:rsidRDefault="00291496" w:rsidP="00291496">
      <w:pPr>
        <w:rPr>
          <w:rFonts w:ascii="Times New Roman" w:hAnsi="Times New Roman" w:cs="Times New Roman"/>
          <w:b/>
          <w:sz w:val="24"/>
          <w:szCs w:val="24"/>
        </w:rPr>
      </w:pPr>
      <w:r w:rsidRPr="00291496">
        <w:rPr>
          <w:rFonts w:ascii="Times New Roman" w:hAnsi="Times New Roman" w:cs="Times New Roman"/>
          <w:b/>
          <w:sz w:val="24"/>
          <w:szCs w:val="24"/>
        </w:rPr>
        <w:lastRenderedPageBreak/>
        <w:t>attitude of the Christian church for much of its history and clearly can be traced to the</w:t>
      </w:r>
    </w:p>
    <w:p w:rsidR="00291496" w:rsidRPr="00291496" w:rsidRDefault="00291496" w:rsidP="00291496">
      <w:pPr>
        <w:rPr>
          <w:rFonts w:ascii="Times New Roman" w:hAnsi="Times New Roman" w:cs="Times New Roman"/>
          <w:b/>
          <w:sz w:val="24"/>
          <w:szCs w:val="24"/>
        </w:rPr>
      </w:pPr>
      <w:r w:rsidRPr="00291496">
        <w:rPr>
          <w:rFonts w:ascii="Times New Roman" w:hAnsi="Times New Roman" w:cs="Times New Roman"/>
          <w:b/>
          <w:sz w:val="24"/>
          <w:szCs w:val="24"/>
        </w:rPr>
        <w:t>New Testament.</w:t>
      </w:r>
    </w:p>
    <w:p w:rsidR="00766DC2" w:rsidRDefault="00766DC2" w:rsidP="00631BF6">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rsidR="00766DC2" w:rsidRDefault="00766DC2" w:rsidP="00631BF6">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rsidR="00766DC2" w:rsidRDefault="00766DC2" w:rsidP="000F72CF">
      <w:pPr>
        <w:rPr>
          <w:rFonts w:ascii="Times New Roman" w:hAnsi="Times New Roman" w:cs="Times New Roman"/>
          <w:sz w:val="24"/>
          <w:szCs w:val="24"/>
        </w:rPr>
      </w:pPr>
      <w:r>
        <w:rPr>
          <w:rFonts w:ascii="Times New Roman" w:hAnsi="Times New Roman" w:cs="Times New Roman"/>
          <w:sz w:val="24"/>
          <w:szCs w:val="24"/>
        </w:rPr>
        <w:t>Bonuses:</w:t>
      </w:r>
    </w:p>
    <w:p w:rsidR="00B55082" w:rsidRDefault="00766DC2" w:rsidP="000F72CF">
      <w:pPr>
        <w:rPr>
          <w:rFonts w:ascii="Times New Roman" w:hAnsi="Times New Roman" w:cs="Times New Roman"/>
          <w:sz w:val="24"/>
          <w:szCs w:val="24"/>
        </w:rPr>
      </w:pPr>
      <w:r>
        <w:rPr>
          <w:rFonts w:ascii="Times New Roman" w:hAnsi="Times New Roman" w:cs="Times New Roman"/>
          <w:sz w:val="24"/>
          <w:szCs w:val="24"/>
        </w:rPr>
        <w:t>__</w:t>
      </w:r>
      <w:r w:rsidR="007415B9" w:rsidRPr="007415B9">
        <w:t xml:space="preserve"> </w:t>
      </w:r>
      <w:r w:rsidR="007415B9" w:rsidRPr="007415B9">
        <w:rPr>
          <w:rFonts w:ascii="Times New Roman" w:hAnsi="Times New Roman" w:cs="Times New Roman"/>
          <w:sz w:val="24"/>
          <w:szCs w:val="24"/>
        </w:rPr>
        <w:t>B.</w:t>
      </w:r>
      <w:r w:rsidR="007415B9" w:rsidRPr="007415B9">
        <w:rPr>
          <w:rFonts w:ascii="Times New Roman" w:hAnsi="Times New Roman" w:cs="Times New Roman"/>
          <w:sz w:val="24"/>
          <w:szCs w:val="24"/>
        </w:rPr>
        <w:tab/>
        <w:t>I am a living example of ecumenism in action via my marriage to a Protestant.</w:t>
      </w:r>
      <w:r>
        <w:rPr>
          <w:rFonts w:ascii="Times New Roman" w:hAnsi="Times New Roman" w:cs="Times New Roman"/>
          <w:sz w:val="24"/>
          <w:szCs w:val="24"/>
        </w:rPr>
        <w:t xml:space="preserve">___  </w:t>
      </w:r>
      <w:r w:rsidR="00B55082">
        <w:rPr>
          <w:rFonts w:ascii="Times New Roman" w:hAnsi="Times New Roman" w:cs="Times New Roman"/>
          <w:sz w:val="24"/>
          <w:szCs w:val="24"/>
        </w:rPr>
        <w:t>Which of the following accurately describes me?</w:t>
      </w:r>
    </w:p>
    <w:p w:rsidR="00B55082" w:rsidRDefault="00B55082" w:rsidP="00B5508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I call upon us to approach our study of the world’s religions with humility and respect.</w:t>
      </w:r>
    </w:p>
    <w:p w:rsidR="00B55082" w:rsidRDefault="00B55082" w:rsidP="00B5508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I am a living example of ecumenism in action via my marriage to a Protestant.</w:t>
      </w:r>
    </w:p>
    <w:p w:rsidR="00B55082" w:rsidRPr="00D91D58" w:rsidRDefault="00B55082" w:rsidP="00B55082">
      <w:pPr>
        <w:pStyle w:val="ListParagraph"/>
        <w:numPr>
          <w:ilvl w:val="0"/>
          <w:numId w:val="11"/>
        </w:numPr>
        <w:rPr>
          <w:rFonts w:ascii="Times New Roman" w:hAnsi="Times New Roman" w:cs="Times New Roman"/>
          <w:b/>
          <w:sz w:val="24"/>
          <w:szCs w:val="24"/>
        </w:rPr>
      </w:pPr>
      <w:r w:rsidRPr="00D91D58">
        <w:rPr>
          <w:rFonts w:ascii="Times New Roman" w:hAnsi="Times New Roman" w:cs="Times New Roman"/>
          <w:b/>
          <w:sz w:val="24"/>
          <w:szCs w:val="24"/>
        </w:rPr>
        <w:t>I invite us to be humble when considering religion, for religion deals with mysteries which, by their very n</w:t>
      </w:r>
      <w:r w:rsidR="007721D1" w:rsidRPr="00D91D58">
        <w:rPr>
          <w:rFonts w:ascii="Times New Roman" w:hAnsi="Times New Roman" w:cs="Times New Roman"/>
          <w:b/>
          <w:sz w:val="24"/>
          <w:szCs w:val="24"/>
        </w:rPr>
        <w:t>ature, elude exhaustive explana</w:t>
      </w:r>
      <w:r w:rsidRPr="00D91D58">
        <w:rPr>
          <w:rFonts w:ascii="Times New Roman" w:hAnsi="Times New Roman" w:cs="Times New Roman"/>
          <w:b/>
          <w:sz w:val="24"/>
          <w:szCs w:val="24"/>
        </w:rPr>
        <w:t>tion…rather, the more one knows about a mystery the more one knows that there is yet more to know.</w:t>
      </w:r>
    </w:p>
    <w:p w:rsidR="00631BF6" w:rsidRDefault="00631BF6" w:rsidP="00B5508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I love the Pittsburgh Steelers, Auburn Tigers, iced tea, BBQ chips and dogs.</w:t>
      </w:r>
    </w:p>
    <w:p w:rsidR="00B55082" w:rsidRDefault="00B55082" w:rsidP="00B5508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All of the above</w:t>
      </w:r>
    </w:p>
    <w:p w:rsidR="00B55082" w:rsidRDefault="00B55082" w:rsidP="00B55082">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None of the above</w:t>
      </w:r>
    </w:p>
    <w:p w:rsidR="00D91D58" w:rsidRDefault="00766DC2" w:rsidP="00D91D58">
      <w:pPr>
        <w:rPr>
          <w:rFonts w:ascii="Times New Roman" w:hAnsi="Times New Roman" w:cs="Times New Roman"/>
          <w:sz w:val="24"/>
          <w:szCs w:val="24"/>
        </w:rPr>
      </w:pPr>
      <w:r>
        <w:rPr>
          <w:rFonts w:ascii="Times New Roman" w:hAnsi="Times New Roman" w:cs="Times New Roman"/>
          <w:sz w:val="24"/>
          <w:szCs w:val="24"/>
        </w:rPr>
        <w:t>Briefly describe something you have learned from this course thus far:</w:t>
      </w:r>
    </w:p>
    <w:p w:rsidR="00D91D58" w:rsidRPr="00D91D58" w:rsidRDefault="00D91D58" w:rsidP="00D91D58">
      <w:pPr>
        <w:ind w:firstLine="720"/>
        <w:rPr>
          <w:rFonts w:ascii="Times New Roman" w:hAnsi="Times New Roman" w:cs="Times New Roman"/>
          <w:b/>
          <w:sz w:val="24"/>
          <w:szCs w:val="24"/>
        </w:rPr>
      </w:pPr>
      <w:r>
        <w:rPr>
          <w:rFonts w:ascii="Times New Roman" w:hAnsi="Times New Roman" w:cs="Times New Roman"/>
          <w:sz w:val="24"/>
          <w:szCs w:val="24"/>
        </w:rPr>
        <w:t xml:space="preserve"> </w:t>
      </w:r>
      <w:r w:rsidRPr="00D91D58">
        <w:rPr>
          <w:rFonts w:ascii="Times New Roman" w:hAnsi="Times New Roman" w:cs="Times New Roman"/>
          <w:b/>
          <w:sz w:val="24"/>
          <w:szCs w:val="24"/>
        </w:rPr>
        <w:t>In our time, when day by day mankind is being drawn closer together, and the ties between different peoples are becoming stronger, the Church examines more closely her relationship to non-Christian religions. In her task of promoting unity and love among men, indeed among nations, she considers above all in this declaration what men have in common and what draws them to fellowship.</w:t>
      </w:r>
    </w:p>
    <w:p w:rsidR="00D91D58" w:rsidRPr="00D91D58" w:rsidRDefault="00D91D58" w:rsidP="00D91D58">
      <w:pPr>
        <w:ind w:firstLine="720"/>
        <w:rPr>
          <w:rFonts w:ascii="Times New Roman" w:hAnsi="Times New Roman" w:cs="Times New Roman"/>
          <w:b/>
          <w:sz w:val="24"/>
          <w:szCs w:val="24"/>
        </w:rPr>
      </w:pPr>
      <w:r w:rsidRPr="00D91D58">
        <w:rPr>
          <w:rFonts w:ascii="Times New Roman" w:hAnsi="Times New Roman" w:cs="Times New Roman"/>
          <w:b/>
          <w:sz w:val="24"/>
          <w:szCs w:val="24"/>
        </w:rPr>
        <w:t>One is the community of all peoples, one their origin, for God made the whole human race to live over the face of the earth.(1) One also is their final goal, God. His providence, His manifestations of goodness, His saving design extend to all men,(2) until that time when the elect will be united in the Holy City, the city ablaze with the glory of God, where the nations will walk in His light.(3)</w:t>
      </w:r>
    </w:p>
    <w:p w:rsidR="00766DC2" w:rsidRPr="00D91D58" w:rsidRDefault="00D91D58" w:rsidP="00D91D58">
      <w:pPr>
        <w:ind w:firstLine="720"/>
        <w:rPr>
          <w:rFonts w:ascii="Times New Roman" w:hAnsi="Times New Roman" w:cs="Times New Roman"/>
          <w:b/>
          <w:sz w:val="24"/>
          <w:szCs w:val="24"/>
        </w:rPr>
      </w:pPr>
      <w:r w:rsidRPr="00D91D58">
        <w:rPr>
          <w:rFonts w:ascii="Times New Roman" w:hAnsi="Times New Roman" w:cs="Times New Roman"/>
          <w:b/>
          <w:sz w:val="24"/>
          <w:szCs w:val="24"/>
        </w:rPr>
        <w:t>Men expect from the various religions answers to the unsolved riddles of the human condition, which today, even as in former times, deeply stir the hearts of men: What is man? What is the meaning, the aim of our life? What is moral good, what is sin? Whence suffering and what purpose does it serve? Which is the road to true happiness? What are death, judgment and retribution after death? What, finally, is that ultimate inexpressible mystery which encompasses our existence: whence do we come, and where are we going?</w:t>
      </w:r>
    </w:p>
    <w:p w:rsidR="00766DC2" w:rsidRDefault="00766DC2" w:rsidP="00766DC2">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766DC2" w:rsidRDefault="00766DC2" w:rsidP="00766DC2">
      <w:pPr>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w:t>
      </w:r>
    </w:p>
    <w:p w:rsidR="00766DC2" w:rsidRPr="00B55082" w:rsidRDefault="00766DC2" w:rsidP="00766DC2">
      <w:pPr>
        <w:pStyle w:val="ListParagraph"/>
        <w:rPr>
          <w:rFonts w:ascii="Times New Roman" w:hAnsi="Times New Roman" w:cs="Times New Roman"/>
          <w:sz w:val="24"/>
          <w:szCs w:val="24"/>
        </w:rPr>
      </w:pPr>
    </w:p>
    <w:sectPr w:rsidR="00766DC2" w:rsidRPr="00B550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01611"/>
    <w:multiLevelType w:val="hybridMultilevel"/>
    <w:tmpl w:val="4BD80614"/>
    <w:lvl w:ilvl="0" w:tplc="902C4F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91272C"/>
    <w:multiLevelType w:val="hybridMultilevel"/>
    <w:tmpl w:val="93A835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4A59D9"/>
    <w:multiLevelType w:val="hybridMultilevel"/>
    <w:tmpl w:val="85E4E58E"/>
    <w:lvl w:ilvl="0" w:tplc="1F24EE7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8D365E"/>
    <w:multiLevelType w:val="hybridMultilevel"/>
    <w:tmpl w:val="9044EBEE"/>
    <w:lvl w:ilvl="0" w:tplc="968AA6B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511603"/>
    <w:multiLevelType w:val="hybridMultilevel"/>
    <w:tmpl w:val="E67813B6"/>
    <w:lvl w:ilvl="0" w:tplc="403CA0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5575BE"/>
    <w:multiLevelType w:val="hybridMultilevel"/>
    <w:tmpl w:val="9ADEBE8C"/>
    <w:lvl w:ilvl="0" w:tplc="4EEAD8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CC87B97"/>
    <w:multiLevelType w:val="hybridMultilevel"/>
    <w:tmpl w:val="752ED7DC"/>
    <w:lvl w:ilvl="0" w:tplc="2932E4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87967E4"/>
    <w:multiLevelType w:val="hybridMultilevel"/>
    <w:tmpl w:val="502C24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5D7D2B"/>
    <w:multiLevelType w:val="hybridMultilevel"/>
    <w:tmpl w:val="E6FA9B62"/>
    <w:lvl w:ilvl="0" w:tplc="956277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65344F9"/>
    <w:multiLevelType w:val="hybridMultilevel"/>
    <w:tmpl w:val="46A23816"/>
    <w:lvl w:ilvl="0" w:tplc="3B4099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7A72EA7"/>
    <w:multiLevelType w:val="hybridMultilevel"/>
    <w:tmpl w:val="7E90D0DA"/>
    <w:lvl w:ilvl="0" w:tplc="A76EBB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ABF72F2"/>
    <w:multiLevelType w:val="hybridMultilevel"/>
    <w:tmpl w:val="A48059B2"/>
    <w:lvl w:ilvl="0" w:tplc="2B7CB58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E8225E8"/>
    <w:multiLevelType w:val="hybridMultilevel"/>
    <w:tmpl w:val="7DD4CA14"/>
    <w:lvl w:ilvl="0" w:tplc="1E34335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0"/>
  </w:num>
  <w:num w:numId="3">
    <w:abstractNumId w:val="2"/>
  </w:num>
  <w:num w:numId="4">
    <w:abstractNumId w:val="7"/>
  </w:num>
  <w:num w:numId="5">
    <w:abstractNumId w:val="9"/>
  </w:num>
  <w:num w:numId="6">
    <w:abstractNumId w:val="10"/>
  </w:num>
  <w:num w:numId="7">
    <w:abstractNumId w:val="6"/>
  </w:num>
  <w:num w:numId="8">
    <w:abstractNumId w:val="5"/>
  </w:num>
  <w:num w:numId="9">
    <w:abstractNumId w:val="12"/>
  </w:num>
  <w:num w:numId="10">
    <w:abstractNumId w:val="3"/>
  </w:num>
  <w:num w:numId="11">
    <w:abstractNumId w:val="1"/>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6F"/>
    <w:rsid w:val="000F72CF"/>
    <w:rsid w:val="0010218B"/>
    <w:rsid w:val="001929E9"/>
    <w:rsid w:val="00291496"/>
    <w:rsid w:val="002B121B"/>
    <w:rsid w:val="002C28C9"/>
    <w:rsid w:val="00364AF3"/>
    <w:rsid w:val="005122EF"/>
    <w:rsid w:val="00550B12"/>
    <w:rsid w:val="00631BF6"/>
    <w:rsid w:val="00724EB8"/>
    <w:rsid w:val="007415B9"/>
    <w:rsid w:val="00766DC2"/>
    <w:rsid w:val="007721D1"/>
    <w:rsid w:val="007A7D22"/>
    <w:rsid w:val="00843403"/>
    <w:rsid w:val="00860221"/>
    <w:rsid w:val="008A2565"/>
    <w:rsid w:val="0090238B"/>
    <w:rsid w:val="0095660C"/>
    <w:rsid w:val="00A94783"/>
    <w:rsid w:val="00AA3995"/>
    <w:rsid w:val="00B15449"/>
    <w:rsid w:val="00B55082"/>
    <w:rsid w:val="00B8082D"/>
    <w:rsid w:val="00BB0EFE"/>
    <w:rsid w:val="00C101A7"/>
    <w:rsid w:val="00C1304A"/>
    <w:rsid w:val="00C55508"/>
    <w:rsid w:val="00CE08A9"/>
    <w:rsid w:val="00D27EF6"/>
    <w:rsid w:val="00D33570"/>
    <w:rsid w:val="00D6191E"/>
    <w:rsid w:val="00D91D58"/>
    <w:rsid w:val="00DC1820"/>
    <w:rsid w:val="00E32E6F"/>
    <w:rsid w:val="00F0091D"/>
    <w:rsid w:val="00F4580E"/>
    <w:rsid w:val="00F87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91E5F"/>
  <w15:docId w15:val="{49652123-F699-4928-B278-0DDE3547C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E6F"/>
    <w:pPr>
      <w:ind w:left="720"/>
      <w:contextualSpacing/>
    </w:pPr>
  </w:style>
  <w:style w:type="paragraph" w:styleId="BalloonText">
    <w:name w:val="Balloon Text"/>
    <w:basedOn w:val="Normal"/>
    <w:link w:val="BalloonTextChar"/>
    <w:uiPriority w:val="99"/>
    <w:semiHidden/>
    <w:unhideWhenUsed/>
    <w:rsid w:val="007721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1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6</Pages>
  <Words>1729</Words>
  <Characters>9856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Tkacik</dc:creator>
  <cp:lastModifiedBy>Windows User</cp:lastModifiedBy>
  <cp:revision>18</cp:revision>
  <cp:lastPrinted>2014-01-22T16:20:00Z</cp:lastPrinted>
  <dcterms:created xsi:type="dcterms:W3CDTF">2019-09-06T12:51:00Z</dcterms:created>
  <dcterms:modified xsi:type="dcterms:W3CDTF">2019-09-10T17:34:00Z</dcterms:modified>
</cp:coreProperties>
</file>